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04C" w:rsidRPr="0030104C" w:rsidRDefault="00F20BD6" w:rsidP="0030104C">
      <w:pPr>
        <w:jc w:val="center"/>
        <w:rPr>
          <w:b/>
        </w:rPr>
      </w:pPr>
      <w:r w:rsidRPr="0030104C">
        <w:rPr>
          <w:rFonts w:hint="eastAsia"/>
          <w:b/>
        </w:rPr>
        <w:t>理科指導法２</w:t>
      </w:r>
      <w:r w:rsidRPr="0030104C">
        <w:rPr>
          <w:rFonts w:hint="eastAsia"/>
          <w:b/>
        </w:rPr>
        <w:t xml:space="preserve">  </w:t>
      </w:r>
      <w:r w:rsidRPr="0030104C">
        <w:rPr>
          <w:rFonts w:hint="eastAsia"/>
          <w:b/>
        </w:rPr>
        <w:t>報告書</w:t>
      </w:r>
      <w:r w:rsidR="0030104C">
        <w:rPr>
          <w:rFonts w:hint="eastAsia"/>
          <w:b/>
        </w:rPr>
        <w:t>（</w:t>
      </w:r>
      <w:r w:rsidR="0030104C">
        <w:rPr>
          <w:rFonts w:hint="eastAsia"/>
          <w:b/>
        </w:rPr>
        <w:t>10</w:t>
      </w:r>
      <w:r w:rsidR="0030104C">
        <w:rPr>
          <w:rFonts w:hint="eastAsia"/>
          <w:b/>
        </w:rPr>
        <w:t>月</w:t>
      </w:r>
      <w:r w:rsidR="0030104C">
        <w:rPr>
          <w:rFonts w:hint="eastAsia"/>
          <w:b/>
        </w:rPr>
        <w:t>10</w:t>
      </w:r>
      <w:r w:rsidR="0030104C">
        <w:rPr>
          <w:rFonts w:hint="eastAsia"/>
          <w:b/>
        </w:rPr>
        <w:t>日実施分）</w:t>
      </w:r>
    </w:p>
    <w:p w:rsidR="00F20BD6" w:rsidRPr="0030104C" w:rsidRDefault="00F20BD6" w:rsidP="0030104C">
      <w:pPr>
        <w:ind w:right="840" w:firstLineChars="2300" w:firstLine="4830"/>
      </w:pPr>
      <w:r>
        <w:rPr>
          <w:rFonts w:hint="eastAsia"/>
        </w:rPr>
        <w:t>４班</w:t>
      </w:r>
      <w:r w:rsidR="0030104C">
        <w:rPr>
          <w:rFonts w:hint="eastAsia"/>
        </w:rPr>
        <w:t xml:space="preserve"> </w:t>
      </w:r>
      <w:r>
        <w:rPr>
          <w:rFonts w:hint="eastAsia"/>
        </w:rPr>
        <w:t>有馬百合香</w:t>
      </w:r>
      <w:r w:rsidR="0030104C">
        <w:rPr>
          <w:rFonts w:hint="eastAsia"/>
        </w:rPr>
        <w:t xml:space="preserve"> </w:t>
      </w:r>
      <w:r>
        <w:rPr>
          <w:rFonts w:hint="eastAsia"/>
        </w:rPr>
        <w:t>斉藤恵里奈</w:t>
      </w:r>
    </w:p>
    <w:p w:rsidR="00F20BD6" w:rsidRDefault="00F20BD6">
      <w:r>
        <w:rPr>
          <w:rFonts w:hint="eastAsia"/>
        </w:rPr>
        <w:t>＜題目＞</w:t>
      </w:r>
    </w:p>
    <w:p w:rsidR="00F20BD6" w:rsidRDefault="00F20BD6" w:rsidP="00F20BD6">
      <w:pPr>
        <w:ind w:firstLineChars="100" w:firstLine="210"/>
      </w:pPr>
      <w:r>
        <w:rPr>
          <w:rFonts w:hint="eastAsia"/>
        </w:rPr>
        <w:t>固有振動と共振</w:t>
      </w:r>
    </w:p>
    <w:p w:rsidR="00F20BD6" w:rsidRDefault="00F20BD6"/>
    <w:p w:rsidR="00B76EA0" w:rsidRDefault="00B76EA0"/>
    <w:p w:rsidR="00F20BD6" w:rsidRDefault="00F20BD6">
      <w:r>
        <w:rPr>
          <w:rFonts w:hint="eastAsia"/>
        </w:rPr>
        <w:t>＜模擬授業実施日＞</w:t>
      </w:r>
    </w:p>
    <w:p w:rsidR="00F20BD6" w:rsidRDefault="00F20BD6" w:rsidP="00F20BD6">
      <w:pPr>
        <w:ind w:firstLineChars="100" w:firstLine="210"/>
      </w:pPr>
      <w:r>
        <w:rPr>
          <w:rFonts w:hint="eastAsia"/>
        </w:rPr>
        <w:t>2012.10.10</w:t>
      </w:r>
      <w:r>
        <w:rPr>
          <w:rFonts w:hint="eastAsia"/>
        </w:rPr>
        <w:t>（水）</w:t>
      </w:r>
    </w:p>
    <w:p w:rsidR="00F20BD6" w:rsidRDefault="00F20BD6"/>
    <w:p w:rsidR="00A62F40" w:rsidRDefault="00A62F40"/>
    <w:p w:rsidR="00F20BD6" w:rsidRDefault="00F20BD6">
      <w:r>
        <w:rPr>
          <w:rFonts w:hint="eastAsia"/>
        </w:rPr>
        <w:t>＜目的＞</w:t>
      </w:r>
    </w:p>
    <w:p w:rsidR="00F20BD6" w:rsidRDefault="00A62F40" w:rsidP="00A62F40">
      <w:pPr>
        <w:pStyle w:val="a3"/>
        <w:numPr>
          <w:ilvl w:val="0"/>
          <w:numId w:val="1"/>
        </w:numPr>
        <w:ind w:leftChars="0"/>
      </w:pPr>
      <w:r>
        <w:rPr>
          <w:rFonts w:hint="eastAsia"/>
        </w:rPr>
        <w:t>固有振動および共振について理解する。</w:t>
      </w:r>
    </w:p>
    <w:p w:rsidR="00A62F40" w:rsidRDefault="00A62F40" w:rsidP="00A62F40">
      <w:pPr>
        <w:pStyle w:val="a3"/>
        <w:numPr>
          <w:ilvl w:val="0"/>
          <w:numId w:val="1"/>
        </w:numPr>
        <w:ind w:leftChars="0"/>
      </w:pPr>
      <w:r>
        <w:rPr>
          <w:rFonts w:hint="eastAsia"/>
        </w:rPr>
        <w:t>重心の位置の違いによる建物の共振周期の差異や、共振の防止方法について実験観察を通し理解する。</w:t>
      </w:r>
    </w:p>
    <w:p w:rsidR="00A62F40" w:rsidRDefault="00A62F40"/>
    <w:p w:rsidR="00A62F40" w:rsidRDefault="00A62F40"/>
    <w:p w:rsidR="00A62F40" w:rsidRDefault="00A62F40">
      <w:r>
        <w:rPr>
          <w:rFonts w:hint="eastAsia"/>
        </w:rPr>
        <w:t>＜理論，原理＞</w:t>
      </w:r>
    </w:p>
    <w:p w:rsidR="00A62F40" w:rsidRDefault="00A62F40"/>
    <w:p w:rsidR="00A62F40" w:rsidRDefault="00A62F40">
      <w:r>
        <w:rPr>
          <w:rFonts w:hint="eastAsia"/>
        </w:rPr>
        <w:t>物体が自由に振動するこ</w:t>
      </w:r>
      <w:r w:rsidR="0030104C">
        <w:rPr>
          <w:rFonts w:hint="eastAsia"/>
        </w:rPr>
        <w:t>とができる場合、それぞれの物体は固有に決まった振動数で振動するが、</w:t>
      </w:r>
      <w:r>
        <w:rPr>
          <w:rFonts w:hint="eastAsia"/>
        </w:rPr>
        <w:t>それぞれの物体ごとに決まっている振動数のことを固有振動数といい、この振動数で振動することを固有振動という。</w:t>
      </w:r>
    </w:p>
    <w:p w:rsidR="00A62F40" w:rsidRDefault="00007570">
      <w:r>
        <w:rPr>
          <w:rFonts w:hint="eastAsia"/>
        </w:rPr>
        <w:t>また、ある物体に対し外部から周期的な振動を加えたときに、その振動数と等しい固有振動数をもつ物体については振動を始め、しだいに大きな振動となっていく現象のことを共振という。</w:t>
      </w:r>
    </w:p>
    <w:p w:rsidR="00007570" w:rsidRDefault="00007570">
      <w:r>
        <w:rPr>
          <w:rFonts w:hint="eastAsia"/>
        </w:rPr>
        <w:t>ビルや橋などの建築物にも当然固有振動数があるが、もしその固有振動数と地震の振動数が一致してしまうと共振が起こり激しく揺れ、倒壊してしまうということになる。</w:t>
      </w:r>
    </w:p>
    <w:p w:rsidR="00B76EA0" w:rsidRDefault="00B76EA0"/>
    <w:p w:rsidR="00B76EA0" w:rsidRDefault="00B76EA0"/>
    <w:p w:rsidR="00B76EA0" w:rsidRDefault="00B76EA0">
      <w:r>
        <w:rPr>
          <w:rFonts w:hint="eastAsia"/>
        </w:rPr>
        <w:t>＜実験材料，準備＞</w:t>
      </w:r>
    </w:p>
    <w:p w:rsidR="00B76EA0" w:rsidRDefault="00B76EA0"/>
    <w:p w:rsidR="00B76EA0" w:rsidRDefault="00B76EA0">
      <w:r>
        <w:rPr>
          <w:rFonts w:hint="eastAsia"/>
        </w:rPr>
        <w:t>工作用紙，ハサミ，スティックのり，おもり</w:t>
      </w:r>
      <w:r>
        <w:rPr>
          <w:rFonts w:hint="eastAsia"/>
        </w:rPr>
        <w:t>3</w:t>
      </w:r>
      <w:r>
        <w:rPr>
          <w:rFonts w:hint="eastAsia"/>
        </w:rPr>
        <w:t>個</w:t>
      </w:r>
    </w:p>
    <w:p w:rsidR="00B76EA0" w:rsidRDefault="00B76EA0"/>
    <w:p w:rsidR="00B76EA0" w:rsidRDefault="00B76EA0"/>
    <w:p w:rsidR="00B76EA0" w:rsidRDefault="00B76EA0"/>
    <w:p w:rsidR="0030104C" w:rsidRDefault="0030104C"/>
    <w:p w:rsidR="0030104C" w:rsidRDefault="0030104C"/>
    <w:p w:rsidR="005B59F3" w:rsidRDefault="005B59F3">
      <w:r>
        <w:rPr>
          <w:rFonts w:hint="eastAsia"/>
        </w:rPr>
        <w:lastRenderedPageBreak/>
        <w:t>＜実験手順＞</w:t>
      </w:r>
    </w:p>
    <w:p w:rsidR="005B59F3" w:rsidRDefault="005B59F3" w:rsidP="005B59F3">
      <w:pPr>
        <w:ind w:left="420" w:hangingChars="200" w:hanging="420"/>
      </w:pPr>
      <w:r>
        <w:rPr>
          <w:rFonts w:hint="eastAsia"/>
        </w:rPr>
        <w:t>①</w:t>
      </w:r>
      <w:r>
        <w:rPr>
          <w:rFonts w:hint="eastAsia"/>
        </w:rPr>
        <w:t xml:space="preserve">  </w:t>
      </w:r>
      <w:r>
        <w:rPr>
          <w:rFonts w:hint="eastAsia"/>
        </w:rPr>
        <w:t>地面となる台および</w:t>
      </w:r>
      <w:r>
        <w:rPr>
          <w:rFonts w:hint="eastAsia"/>
        </w:rPr>
        <w:t>3</w:t>
      </w:r>
      <w:r>
        <w:rPr>
          <w:rFonts w:hint="eastAsia"/>
        </w:rPr>
        <w:t>種類の高さの建物の設計図を記してある工作用紙を線にそって切り取った。</w:t>
      </w:r>
    </w:p>
    <w:p w:rsidR="005B59F3" w:rsidRDefault="005B59F3" w:rsidP="005B59F3">
      <w:pPr>
        <w:ind w:left="420" w:hangingChars="200" w:hanging="420"/>
      </w:pPr>
      <w:r>
        <w:rPr>
          <w:rFonts w:hint="eastAsia"/>
        </w:rPr>
        <w:t>②</w:t>
      </w:r>
      <w:r>
        <w:rPr>
          <w:rFonts w:hint="eastAsia"/>
        </w:rPr>
        <w:t xml:space="preserve">  </w:t>
      </w:r>
      <w:r>
        <w:rPr>
          <w:rFonts w:hint="eastAsia"/>
        </w:rPr>
        <w:t>建物の形になるようにそれぞれ山折り，谷折りをし、立てやすく</w:t>
      </w:r>
      <w:r w:rsidR="00287F63">
        <w:rPr>
          <w:rFonts w:hint="eastAsia"/>
        </w:rPr>
        <w:t>した</w:t>
      </w:r>
      <w:r>
        <w:rPr>
          <w:rFonts w:hint="eastAsia"/>
        </w:rPr>
        <w:t>。</w:t>
      </w:r>
    </w:p>
    <w:p w:rsidR="005B59F3" w:rsidRDefault="005B59F3" w:rsidP="005B59F3">
      <w:pPr>
        <w:ind w:left="420" w:hangingChars="200" w:hanging="420"/>
      </w:pPr>
      <w:r>
        <w:rPr>
          <w:rFonts w:hint="eastAsia"/>
        </w:rPr>
        <w:t>③</w:t>
      </w:r>
      <w:r>
        <w:rPr>
          <w:rFonts w:hint="eastAsia"/>
        </w:rPr>
        <w:t xml:space="preserve">  </w:t>
      </w:r>
      <w:r>
        <w:rPr>
          <w:rFonts w:hint="eastAsia"/>
        </w:rPr>
        <w:t>のりづけをし、それぞれ</w:t>
      </w:r>
      <w:r>
        <w:rPr>
          <w:rFonts w:hint="eastAsia"/>
        </w:rPr>
        <w:t>3</w:t>
      </w:r>
      <w:r>
        <w:rPr>
          <w:rFonts w:hint="eastAsia"/>
        </w:rPr>
        <w:t>種類の高さの建物を台に立て</w:t>
      </w:r>
      <w:r w:rsidR="00287F63">
        <w:rPr>
          <w:rFonts w:hint="eastAsia"/>
        </w:rPr>
        <w:t>た</w:t>
      </w:r>
      <w:r>
        <w:rPr>
          <w:rFonts w:hint="eastAsia"/>
        </w:rPr>
        <w:t>。</w:t>
      </w:r>
    </w:p>
    <w:p w:rsidR="005B59F3" w:rsidRDefault="005B59F3" w:rsidP="005B59F3">
      <w:pPr>
        <w:ind w:left="420" w:hangingChars="200" w:hanging="420"/>
      </w:pPr>
      <w:r>
        <w:rPr>
          <w:rFonts w:hint="eastAsia"/>
        </w:rPr>
        <w:t>④</w:t>
      </w:r>
      <w:r>
        <w:rPr>
          <w:rFonts w:hint="eastAsia"/>
        </w:rPr>
        <w:t xml:space="preserve">  3</w:t>
      </w:r>
      <w:r>
        <w:rPr>
          <w:rFonts w:hint="eastAsia"/>
        </w:rPr>
        <w:t>種類の建物のてっぺんにのりづけをし、</w:t>
      </w:r>
      <w:r w:rsidR="00287F63">
        <w:rPr>
          <w:rFonts w:hint="eastAsia"/>
        </w:rPr>
        <w:t>おもりを固定した。</w:t>
      </w:r>
    </w:p>
    <w:p w:rsidR="00287F63" w:rsidRDefault="00287F63" w:rsidP="005B59F3">
      <w:pPr>
        <w:ind w:left="420" w:hangingChars="200" w:hanging="420"/>
      </w:pPr>
      <w:r>
        <w:rPr>
          <w:rFonts w:hint="eastAsia"/>
        </w:rPr>
        <w:t>⑤</w:t>
      </w:r>
      <w:r>
        <w:rPr>
          <w:rFonts w:hint="eastAsia"/>
        </w:rPr>
        <w:t xml:space="preserve">  </w:t>
      </w:r>
      <w:r>
        <w:rPr>
          <w:rFonts w:hint="eastAsia"/>
        </w:rPr>
        <w:t>実験装置が完成したら、いろいろな周期で台を揺らし、建物の重心の位置との関係しついて関係を見出した。</w:t>
      </w:r>
    </w:p>
    <w:p w:rsidR="00287F63" w:rsidRDefault="00FF0186" w:rsidP="005B59F3">
      <w:pPr>
        <w:ind w:left="420" w:hangingChars="200" w:hanging="420"/>
      </w:pPr>
      <w:r>
        <w:rPr>
          <w:noProof/>
          <w:u w:val="single"/>
        </w:rPr>
        <w:drawing>
          <wp:anchor distT="0" distB="0" distL="114300" distR="114300" simplePos="0" relativeHeight="251660288" behindDoc="0" locked="0" layoutInCell="1" allowOverlap="1" wp14:anchorId="23822D07" wp14:editId="540632CB">
            <wp:simplePos x="0" y="0"/>
            <wp:positionH relativeFrom="column">
              <wp:posOffset>1053465</wp:posOffset>
            </wp:positionH>
            <wp:positionV relativeFrom="paragraph">
              <wp:posOffset>81280</wp:posOffset>
            </wp:positionV>
            <wp:extent cx="3124200" cy="2400935"/>
            <wp:effectExtent l="0" t="0" r="0" b="0"/>
            <wp:wrapTight wrapText="bothSides">
              <wp:wrapPolygon edited="0">
                <wp:start x="0" y="0"/>
                <wp:lineTo x="0" y="21423"/>
                <wp:lineTo x="21468" y="21423"/>
                <wp:lineTo x="21468" y="0"/>
                <wp:lineTo x="0" y="0"/>
              </wp:wrapPolygon>
            </wp:wrapTight>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0448" t="13210" r="6208" b="772"/>
                    <a:stretch/>
                  </pic:blipFill>
                  <pic:spPr bwMode="auto">
                    <a:xfrm>
                      <a:off x="0" y="0"/>
                      <a:ext cx="3124200" cy="24009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87F63" w:rsidRDefault="00287F63" w:rsidP="005B59F3">
      <w:pPr>
        <w:ind w:left="420" w:hangingChars="200" w:hanging="420"/>
      </w:pPr>
    </w:p>
    <w:p w:rsidR="00FF0186" w:rsidRDefault="00FF0186" w:rsidP="005B59F3">
      <w:pPr>
        <w:ind w:left="420" w:hangingChars="200" w:hanging="420"/>
      </w:pPr>
    </w:p>
    <w:p w:rsidR="00FF0186" w:rsidRDefault="00FF0186" w:rsidP="005B59F3">
      <w:pPr>
        <w:ind w:left="420" w:hangingChars="200" w:hanging="420"/>
      </w:pPr>
    </w:p>
    <w:p w:rsidR="00FF0186" w:rsidRDefault="00FF0186" w:rsidP="005B59F3">
      <w:pPr>
        <w:ind w:left="420" w:hangingChars="200" w:hanging="420"/>
      </w:pPr>
    </w:p>
    <w:p w:rsidR="00FF0186" w:rsidRDefault="00FF0186" w:rsidP="005B59F3">
      <w:pPr>
        <w:ind w:left="420" w:hangingChars="200" w:hanging="420"/>
      </w:pPr>
    </w:p>
    <w:p w:rsidR="00FF0186" w:rsidRDefault="00FF0186" w:rsidP="005B59F3">
      <w:pPr>
        <w:ind w:left="420" w:hangingChars="200" w:hanging="420"/>
      </w:pPr>
    </w:p>
    <w:p w:rsidR="00FF0186" w:rsidRDefault="00FF0186" w:rsidP="005B59F3">
      <w:pPr>
        <w:ind w:left="420" w:hangingChars="200" w:hanging="420"/>
      </w:pPr>
    </w:p>
    <w:p w:rsidR="00FF0186" w:rsidRDefault="00FF0186" w:rsidP="005B59F3">
      <w:pPr>
        <w:ind w:left="420" w:hangingChars="200" w:hanging="420"/>
      </w:pPr>
    </w:p>
    <w:p w:rsidR="00FF0186" w:rsidRDefault="00FF0186" w:rsidP="005B59F3">
      <w:pPr>
        <w:ind w:left="420" w:hangingChars="200" w:hanging="420"/>
      </w:pPr>
    </w:p>
    <w:p w:rsidR="00FF0186" w:rsidRDefault="00FF0186" w:rsidP="005B59F3">
      <w:pPr>
        <w:ind w:left="420" w:hangingChars="200" w:hanging="420"/>
      </w:pPr>
    </w:p>
    <w:p w:rsidR="00FF0186" w:rsidRDefault="00FF0186" w:rsidP="005B59F3">
      <w:pPr>
        <w:ind w:left="420" w:hangingChars="200" w:hanging="420"/>
      </w:pPr>
    </w:p>
    <w:p w:rsidR="00FF0186" w:rsidRDefault="00FF0186" w:rsidP="00FF0186">
      <w:pPr>
        <w:ind w:left="420" w:hangingChars="200" w:hanging="420"/>
        <w:jc w:val="center"/>
      </w:pPr>
      <w:r>
        <w:rPr>
          <w:rFonts w:hint="eastAsia"/>
        </w:rPr>
        <w:t>図１：実験装置</w:t>
      </w:r>
    </w:p>
    <w:p w:rsidR="00FF0186" w:rsidRDefault="00FF0186" w:rsidP="005B59F3">
      <w:pPr>
        <w:ind w:left="420" w:hangingChars="200" w:hanging="420"/>
      </w:pPr>
    </w:p>
    <w:p w:rsidR="00FF0186" w:rsidRDefault="00FF0186" w:rsidP="005B59F3">
      <w:pPr>
        <w:ind w:left="420" w:hangingChars="200" w:hanging="420"/>
      </w:pPr>
    </w:p>
    <w:p w:rsidR="00287F63" w:rsidRDefault="00287F63" w:rsidP="005B59F3">
      <w:pPr>
        <w:ind w:left="420" w:hangingChars="200" w:hanging="420"/>
      </w:pPr>
      <w:r>
        <w:rPr>
          <w:rFonts w:hint="eastAsia"/>
        </w:rPr>
        <w:t>＜結果＞</w:t>
      </w:r>
    </w:p>
    <w:p w:rsidR="00287F63" w:rsidRDefault="00287F63" w:rsidP="005B59F3">
      <w:pPr>
        <w:ind w:left="420" w:hangingChars="200" w:hanging="420"/>
      </w:pPr>
    </w:p>
    <w:p w:rsidR="00287F63" w:rsidRDefault="00015B48" w:rsidP="005B59F3">
      <w:pPr>
        <w:ind w:left="420" w:hangingChars="200" w:hanging="420"/>
      </w:pPr>
      <w:r>
        <w:rPr>
          <w:rFonts w:hint="eastAsia"/>
        </w:rPr>
        <w:t>４つの班から出た意見では、</w:t>
      </w:r>
    </w:p>
    <w:p w:rsidR="00015B48" w:rsidRDefault="00015B48" w:rsidP="005B59F3">
      <w:pPr>
        <w:ind w:left="420" w:hangingChars="200" w:hanging="420"/>
      </w:pPr>
      <w:r>
        <w:rPr>
          <w:rFonts w:hint="eastAsia"/>
        </w:rPr>
        <w:t>高い建物が大きく揺れた，長い周期ほど高い建物がよく揺れた，短い周期だと低い建物が</w:t>
      </w:r>
    </w:p>
    <w:p w:rsidR="00015B48" w:rsidRDefault="00015B48" w:rsidP="00015B48">
      <w:r>
        <w:rPr>
          <w:rFonts w:hint="eastAsia"/>
        </w:rPr>
        <w:t>よく揺れた，低い建物はあまり揺れなかった</w:t>
      </w:r>
    </w:p>
    <w:p w:rsidR="00015B48" w:rsidRDefault="00015B48" w:rsidP="00015B48">
      <w:r>
        <w:rPr>
          <w:rFonts w:hint="eastAsia"/>
        </w:rPr>
        <w:t>ということであった。</w:t>
      </w:r>
    </w:p>
    <w:p w:rsidR="00015B48" w:rsidRDefault="004A722E" w:rsidP="00015B48">
      <w:r>
        <w:rPr>
          <w:rFonts w:hint="eastAsia"/>
        </w:rPr>
        <w:t>以上をまとめると、建物の高さが高くなればなるほど揺れが大きくなったということと、台を揺らす周期が短いと低い建物がよく揺れ、長くすればすると高い建物がよく揺れたということになる。</w:t>
      </w:r>
    </w:p>
    <w:p w:rsidR="004A722E" w:rsidRDefault="004A722E" w:rsidP="00015B48"/>
    <w:p w:rsidR="00FF0186" w:rsidRDefault="00FF0186" w:rsidP="00015B48"/>
    <w:p w:rsidR="0030104C" w:rsidRDefault="0030104C" w:rsidP="00015B48"/>
    <w:p w:rsidR="00FF0186" w:rsidRDefault="00FF0186" w:rsidP="00015B48"/>
    <w:p w:rsidR="00015B48" w:rsidRDefault="00015B48" w:rsidP="00015B48">
      <w:r>
        <w:rPr>
          <w:rFonts w:hint="eastAsia"/>
        </w:rPr>
        <w:lastRenderedPageBreak/>
        <w:t>＜考察＞</w:t>
      </w:r>
    </w:p>
    <w:p w:rsidR="00015B48" w:rsidRDefault="00015B48" w:rsidP="00015B48"/>
    <w:p w:rsidR="00B0013D" w:rsidRDefault="004A722E" w:rsidP="00015B48">
      <w:r>
        <w:rPr>
          <w:rFonts w:hint="eastAsia"/>
        </w:rPr>
        <w:t>以上の結果</w:t>
      </w:r>
      <w:r w:rsidR="001D76B2">
        <w:rPr>
          <w:rFonts w:hint="eastAsia"/>
        </w:rPr>
        <w:t>のうち、建物の高さが高くなればなるほど揺れが大きくなったことについては、材料が工作用紙であったということもあり、建物の高さが高くなればなるほど不安定になっていたという原因が考えられる。</w:t>
      </w:r>
    </w:p>
    <w:p w:rsidR="001D76B2" w:rsidRDefault="001D76B2" w:rsidP="00015B48">
      <w:r>
        <w:rPr>
          <w:rFonts w:hint="eastAsia"/>
        </w:rPr>
        <w:t>また、建物の高さが高くなるほど長い周期で揺れたということについて、波の振動数と周期の関係式</w:t>
      </w:r>
    </w:p>
    <w:p w:rsidR="001D76B2" w:rsidRDefault="001D76B2" w:rsidP="001D76B2">
      <w:pPr>
        <w:jc w:val="center"/>
      </w:pPr>
      <w:r w:rsidRPr="001D76B2">
        <w:rPr>
          <w:position w:val="-28"/>
        </w:rPr>
        <w:object w:dxaOrig="6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75pt;height:33pt" o:ole="">
            <v:imagedata r:id="rId9" o:title=""/>
          </v:shape>
          <o:OLEObject Type="Embed" ProgID="Equation.3" ShapeID="_x0000_i1025" DrawAspect="Content" ObjectID="_1411999957" r:id="rId10"/>
        </w:object>
      </w:r>
    </w:p>
    <w:p w:rsidR="001D76B2" w:rsidRDefault="001D76B2" w:rsidP="00015B48">
      <w:r>
        <w:rPr>
          <w:rFonts w:hint="eastAsia"/>
        </w:rPr>
        <w:t>より考えると、建物の高さが高くなるほど揺れの周期が長くなるので固有振動数が小さくなるということが分かる。</w:t>
      </w:r>
    </w:p>
    <w:p w:rsidR="001D76B2" w:rsidRDefault="00402B72" w:rsidP="00015B48">
      <w:r>
        <w:rPr>
          <w:noProof/>
        </w:rPr>
        <w:drawing>
          <wp:anchor distT="0" distB="0" distL="114300" distR="114300" simplePos="0" relativeHeight="251658240" behindDoc="1" locked="0" layoutInCell="1" allowOverlap="1" wp14:anchorId="0576B267" wp14:editId="35A6DCB4">
            <wp:simplePos x="0" y="0"/>
            <wp:positionH relativeFrom="column">
              <wp:posOffset>276860</wp:posOffset>
            </wp:positionH>
            <wp:positionV relativeFrom="paragraph">
              <wp:posOffset>273050</wp:posOffset>
            </wp:positionV>
            <wp:extent cx="5076825" cy="3394075"/>
            <wp:effectExtent l="0" t="0" r="9525" b="0"/>
            <wp:wrapTight wrapText="bothSides">
              <wp:wrapPolygon edited="0">
                <wp:start x="0" y="0"/>
                <wp:lineTo x="0" y="21459"/>
                <wp:lineTo x="21559" y="21459"/>
                <wp:lineTo x="21559" y="0"/>
                <wp:lineTo x="0" y="0"/>
              </wp:wrapPolygon>
            </wp:wrapTight>
            <wp:docPr id="1" name="図 1" descr="\\fs2\j1210006\systemTUS\DeskTop\DSC09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2\j1210006\systemTUS\DeskTop\DSC090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76825" cy="339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76B2" w:rsidRDefault="001D76B2" w:rsidP="00015B48"/>
    <w:p w:rsidR="001D76B2" w:rsidRDefault="001D76B2" w:rsidP="00015B48"/>
    <w:p w:rsidR="00B0013D" w:rsidRDefault="00B0013D" w:rsidP="00015B48"/>
    <w:p w:rsidR="00FF0186" w:rsidRDefault="00FF0186" w:rsidP="00015B48"/>
    <w:p w:rsidR="00B0013D" w:rsidRDefault="00B0013D" w:rsidP="00015B48"/>
    <w:p w:rsidR="00B0013D" w:rsidRDefault="00B0013D" w:rsidP="00015B48"/>
    <w:p w:rsidR="00B0013D" w:rsidRDefault="00B0013D" w:rsidP="00015B48"/>
    <w:p w:rsidR="00B0013D" w:rsidRDefault="00B0013D" w:rsidP="00015B48"/>
    <w:p w:rsidR="00B0013D" w:rsidRDefault="00B0013D" w:rsidP="00015B48"/>
    <w:p w:rsidR="00B0013D" w:rsidRDefault="00B0013D" w:rsidP="00015B48"/>
    <w:p w:rsidR="00B0013D" w:rsidRDefault="00B0013D" w:rsidP="00015B48"/>
    <w:p w:rsidR="00B0013D" w:rsidRDefault="00B0013D" w:rsidP="00015B48"/>
    <w:p w:rsidR="00B0013D" w:rsidRDefault="00B0013D" w:rsidP="00015B48"/>
    <w:p w:rsidR="00B0013D" w:rsidRDefault="00B0013D" w:rsidP="00015B48"/>
    <w:p w:rsidR="00320866" w:rsidRDefault="00320866" w:rsidP="00015B48"/>
    <w:p w:rsidR="00FF0186" w:rsidRDefault="00FF0186" w:rsidP="00FF0186">
      <w:pPr>
        <w:jc w:val="center"/>
      </w:pPr>
      <w:r>
        <w:rPr>
          <w:rFonts w:hint="eastAsia"/>
        </w:rPr>
        <w:t>図２：板書</w:t>
      </w:r>
    </w:p>
    <w:p w:rsidR="00320866" w:rsidRDefault="00320866" w:rsidP="00320866"/>
    <w:p w:rsidR="00320866" w:rsidRDefault="00320866" w:rsidP="00320866"/>
    <w:p w:rsidR="00320866" w:rsidRDefault="00320866" w:rsidP="00320866"/>
    <w:p w:rsidR="00320866" w:rsidRDefault="00320866" w:rsidP="00320866"/>
    <w:p w:rsidR="00320866" w:rsidRDefault="00320866" w:rsidP="00320866"/>
    <w:p w:rsidR="005255B9" w:rsidRDefault="005255B9" w:rsidP="00320866">
      <w:pPr>
        <w:rPr>
          <w:rFonts w:hint="eastAsia"/>
        </w:rPr>
      </w:pPr>
    </w:p>
    <w:p w:rsidR="00402B72" w:rsidRDefault="00402B72" w:rsidP="00320866">
      <w:bookmarkStart w:id="0" w:name="_GoBack"/>
      <w:bookmarkEnd w:id="0"/>
    </w:p>
    <w:p w:rsidR="0030104C" w:rsidRDefault="0030104C" w:rsidP="00320866"/>
    <w:p w:rsidR="005255B9" w:rsidRDefault="005255B9" w:rsidP="00320866">
      <w:r>
        <w:rPr>
          <w:rFonts w:hint="eastAsia"/>
        </w:rPr>
        <w:lastRenderedPageBreak/>
        <w:t>＜感想＞</w:t>
      </w:r>
    </w:p>
    <w:p w:rsidR="00320866" w:rsidRDefault="005255B9" w:rsidP="00320866">
      <w:r>
        <w:rPr>
          <w:rFonts w:hint="eastAsia"/>
        </w:rPr>
        <w:t>◎良かった点</w:t>
      </w:r>
    </w:p>
    <w:p w:rsidR="005255B9" w:rsidRDefault="005255B9" w:rsidP="005255B9">
      <w:r>
        <w:rPr>
          <w:rFonts w:hint="eastAsia"/>
        </w:rPr>
        <w:t>・生徒に装置を工作させ、実験させるなどの活動</w:t>
      </w:r>
      <w:r w:rsidR="003666B2">
        <w:rPr>
          <w:rFonts w:hint="eastAsia"/>
        </w:rPr>
        <w:t>があった</w:t>
      </w:r>
    </w:p>
    <w:p w:rsidR="005255B9" w:rsidRDefault="005255B9" w:rsidP="005255B9">
      <w:r>
        <w:rPr>
          <w:rFonts w:hint="eastAsia"/>
        </w:rPr>
        <w:t>・授業プリントがあった</w:t>
      </w:r>
    </w:p>
    <w:p w:rsidR="005255B9" w:rsidRDefault="005255B9" w:rsidP="005255B9">
      <w:r>
        <w:rPr>
          <w:rFonts w:hint="eastAsia"/>
        </w:rPr>
        <w:t>・実験が分かりやすかった</w:t>
      </w:r>
    </w:p>
    <w:p w:rsidR="005255B9" w:rsidRDefault="005255B9" w:rsidP="005255B9"/>
    <w:p w:rsidR="003666B2" w:rsidRPr="005255B9" w:rsidRDefault="003666B2" w:rsidP="005255B9">
      <w:r>
        <w:rPr>
          <w:rFonts w:hint="eastAsia"/>
        </w:rPr>
        <w:t>○改善点</w:t>
      </w:r>
    </w:p>
    <w:p w:rsidR="00320866" w:rsidRDefault="003666B2" w:rsidP="00320866">
      <w:r>
        <w:rPr>
          <w:rFonts w:hint="eastAsia"/>
        </w:rPr>
        <w:t>・板書量が多いので削ったほうがよい。</w:t>
      </w:r>
    </w:p>
    <w:p w:rsidR="003666B2" w:rsidRDefault="003666B2" w:rsidP="00320866">
      <w:r>
        <w:rPr>
          <w:rFonts w:hint="eastAsia"/>
        </w:rPr>
        <w:t>・目的を明確にすべきであった。</w:t>
      </w:r>
    </w:p>
    <w:p w:rsidR="003666B2" w:rsidRDefault="003666B2" w:rsidP="00320866">
      <w:r>
        <w:rPr>
          <w:rFonts w:hint="eastAsia"/>
        </w:rPr>
        <w:t>・まとめ（考察）を丁寧にすべきであった。</w:t>
      </w:r>
    </w:p>
    <w:p w:rsidR="003666B2" w:rsidRDefault="003666B2" w:rsidP="00320866"/>
    <w:p w:rsidR="003666B2" w:rsidRDefault="003666B2" w:rsidP="00320866">
      <w:r>
        <w:rPr>
          <w:rFonts w:hint="eastAsia"/>
        </w:rPr>
        <w:t>＜反省点＞</w:t>
      </w:r>
    </w:p>
    <w:p w:rsidR="003666B2" w:rsidRDefault="00113AA1" w:rsidP="00320866">
      <w:r>
        <w:rPr>
          <w:rFonts w:hint="eastAsia"/>
        </w:rPr>
        <w:t>計画していたよりも</w:t>
      </w:r>
      <w:r w:rsidR="003666B2">
        <w:rPr>
          <w:rFonts w:hint="eastAsia"/>
        </w:rPr>
        <w:t>実験（工作）に時間がかかってしまい、授業計画通りに進めることが</w:t>
      </w:r>
      <w:r>
        <w:rPr>
          <w:rFonts w:hint="eastAsia"/>
        </w:rPr>
        <w:t>難しかった。時間短縮をねらってプリントを作成したので、無駄な板書を減らすなど、有効的に活用すべきであった。</w:t>
      </w:r>
    </w:p>
    <w:p w:rsidR="00113AA1" w:rsidRPr="00113AA1" w:rsidRDefault="00113AA1" w:rsidP="00320866"/>
    <w:p w:rsidR="00113AA1" w:rsidRDefault="00113AA1" w:rsidP="00320866">
      <w:r>
        <w:rPr>
          <w:rFonts w:hint="eastAsia"/>
        </w:rPr>
        <w:t>＜評価平均＞</w:t>
      </w:r>
    </w:p>
    <w:tbl>
      <w:tblPr>
        <w:tblW w:w="8160" w:type="dxa"/>
        <w:tblInd w:w="84" w:type="dxa"/>
        <w:tblCellMar>
          <w:left w:w="99" w:type="dxa"/>
          <w:right w:w="99" w:type="dxa"/>
        </w:tblCellMar>
        <w:tblLook w:val="04A0" w:firstRow="1" w:lastRow="0" w:firstColumn="1" w:lastColumn="0" w:noHBand="0" w:noVBand="1"/>
      </w:tblPr>
      <w:tblGrid>
        <w:gridCol w:w="7060"/>
        <w:gridCol w:w="1100"/>
      </w:tblGrid>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項目</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評価平均</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①服装や話し言葉は教員として適当だったか？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4.4</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②声は生徒の方に向かって発せられ、聞き取りやすかったか？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3.8</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③発問は生徒が考え</w:t>
            </w:r>
            <w:r>
              <w:rPr>
                <w:rFonts w:ascii="ＭＳ Ｐゴシック" w:eastAsia="ＭＳ Ｐゴシック" w:hAnsi="ＭＳ Ｐゴシック" w:cs="ＭＳ Ｐゴシック" w:hint="eastAsia"/>
                <w:color w:val="000000"/>
                <w:kern w:val="0"/>
                <w:sz w:val="22"/>
              </w:rPr>
              <w:t>れ</w:t>
            </w:r>
            <w:r w:rsidRPr="00113AA1">
              <w:rPr>
                <w:rFonts w:ascii="ＭＳ Ｐゴシック" w:eastAsia="ＭＳ Ｐゴシック" w:hAnsi="ＭＳ Ｐゴシック" w:cs="ＭＳ Ｐゴシック" w:hint="eastAsia"/>
                <w:color w:val="000000"/>
                <w:kern w:val="0"/>
                <w:sz w:val="22"/>
              </w:rPr>
              <w:t>ば答えられるように工夫されていたか？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3.7</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④板書の文字や数字、図などは丁寧で読みやすかったか？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4.2</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⑤板書は学習者がノートを取りやすいように配置され</w:t>
            </w:r>
            <w:r>
              <w:rPr>
                <w:rFonts w:ascii="ＭＳ Ｐゴシック" w:eastAsia="ＭＳ Ｐゴシック" w:hAnsi="ＭＳ Ｐゴシック" w:cs="ＭＳ Ｐゴシック" w:hint="eastAsia"/>
                <w:color w:val="000000"/>
                <w:kern w:val="0"/>
                <w:sz w:val="22"/>
              </w:rPr>
              <w:t>て</w:t>
            </w:r>
            <w:r w:rsidRPr="00113AA1">
              <w:rPr>
                <w:rFonts w:ascii="ＭＳ Ｐゴシック" w:eastAsia="ＭＳ Ｐゴシック" w:hAnsi="ＭＳ Ｐゴシック" w:cs="ＭＳ Ｐゴシック" w:hint="eastAsia"/>
                <w:color w:val="000000"/>
                <w:kern w:val="0"/>
                <w:sz w:val="22"/>
              </w:rPr>
              <w:t>いたか？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3.5</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⑥実験や観察は現象や対象物がはっきり確認できるものだったか？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4.2</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⑦実験は学習内容の理解・定着の助けになるものだったか？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3.9</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⑧立ち位置（黒板や演示実験が隠れる等）や机間巡視は適当だったか？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4.3</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⑨授業の事前準備はしっかりとされていたか？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4.3</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3AA1" w:rsidRPr="00113AA1" w:rsidRDefault="00113AA1" w:rsidP="00113AA1">
            <w:pPr>
              <w:widowControl/>
              <w:jc w:val="left"/>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⑩生徒の反応を確認しながら授業を進めていたか？</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4</w:t>
            </w:r>
            <w:r w:rsidR="00402B72">
              <w:rPr>
                <w:rFonts w:ascii="ＭＳ Ｐゴシック" w:eastAsia="ＭＳ Ｐゴシック" w:hAnsi="ＭＳ Ｐゴシック" w:cs="ＭＳ Ｐゴシック" w:hint="eastAsia"/>
                <w:color w:val="000000"/>
                <w:kern w:val="0"/>
                <w:sz w:val="22"/>
              </w:rPr>
              <w:t>.0</w:t>
            </w:r>
          </w:p>
        </w:tc>
      </w:tr>
      <w:tr w:rsidR="00113AA1" w:rsidRPr="00113AA1" w:rsidTr="00113AA1">
        <w:trPr>
          <w:trHeight w:val="270"/>
        </w:trPr>
        <w:tc>
          <w:tcPr>
            <w:tcW w:w="7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平均点</w:t>
            </w:r>
          </w:p>
        </w:tc>
        <w:tc>
          <w:tcPr>
            <w:tcW w:w="1100" w:type="dxa"/>
            <w:tcBorders>
              <w:top w:val="nil"/>
              <w:left w:val="nil"/>
              <w:bottom w:val="single" w:sz="4" w:space="0" w:color="auto"/>
              <w:right w:val="single" w:sz="4" w:space="0" w:color="auto"/>
            </w:tcBorders>
            <w:shd w:val="clear" w:color="auto" w:fill="auto"/>
            <w:noWrap/>
            <w:vAlign w:val="center"/>
            <w:hideMark/>
          </w:tcPr>
          <w:p w:rsidR="00113AA1" w:rsidRPr="00113AA1" w:rsidRDefault="00113AA1" w:rsidP="00113AA1">
            <w:pPr>
              <w:widowControl/>
              <w:jc w:val="center"/>
              <w:rPr>
                <w:rFonts w:ascii="ＭＳ Ｐゴシック" w:eastAsia="ＭＳ Ｐゴシック" w:hAnsi="ＭＳ Ｐゴシック" w:cs="ＭＳ Ｐゴシック"/>
                <w:color w:val="000000"/>
                <w:kern w:val="0"/>
                <w:sz w:val="22"/>
              </w:rPr>
            </w:pPr>
            <w:r w:rsidRPr="00113AA1">
              <w:rPr>
                <w:rFonts w:ascii="ＭＳ Ｐゴシック" w:eastAsia="ＭＳ Ｐゴシック" w:hAnsi="ＭＳ Ｐゴシック" w:cs="ＭＳ Ｐゴシック" w:hint="eastAsia"/>
                <w:color w:val="000000"/>
                <w:kern w:val="0"/>
                <w:sz w:val="22"/>
              </w:rPr>
              <w:t xml:space="preserve">4.0 </w:t>
            </w:r>
          </w:p>
        </w:tc>
      </w:tr>
    </w:tbl>
    <w:p w:rsidR="00113AA1" w:rsidRDefault="00113AA1" w:rsidP="00320866"/>
    <w:p w:rsidR="00113AA1" w:rsidRDefault="00113AA1" w:rsidP="00320866"/>
    <w:p w:rsidR="00113AA1" w:rsidRDefault="00113AA1" w:rsidP="00320866"/>
    <w:p w:rsidR="00113AA1" w:rsidRDefault="00113AA1" w:rsidP="00320866"/>
    <w:p w:rsidR="00113AA1" w:rsidRDefault="00113AA1" w:rsidP="00320866"/>
    <w:p w:rsidR="00113AA1" w:rsidRDefault="00113AA1" w:rsidP="00320866"/>
    <w:p w:rsidR="00113AA1" w:rsidRDefault="00113AA1" w:rsidP="00320866">
      <w:r>
        <w:rPr>
          <w:rFonts w:hint="eastAsia"/>
        </w:rPr>
        <w:t>＜授業資料＞</w:t>
      </w:r>
    </w:p>
    <w:bookmarkStart w:id="1" w:name="_MON_1411641674"/>
    <w:bookmarkEnd w:id="1"/>
    <w:p w:rsidR="00113AA1" w:rsidRPr="00113AA1" w:rsidRDefault="0030104C" w:rsidP="00320866">
      <w:r>
        <w:object w:dxaOrig="8714" w:dyaOrig="12580">
          <v:shape id="_x0000_i1026" type="#_x0000_t75" style="width:435.75pt;height:629.25pt" o:ole="">
            <v:imagedata r:id="rId12" o:title=""/>
          </v:shape>
          <o:OLEObject Type="Embed" ProgID="Word.Document.12" ShapeID="_x0000_i1026" DrawAspect="Content" ObjectID="_1411999958" r:id="rId13">
            <o:FieldCodes>\s</o:FieldCodes>
          </o:OLEObject>
        </w:object>
      </w:r>
    </w:p>
    <w:sectPr w:rsidR="00113AA1" w:rsidRPr="00113AA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6EF8" w:rsidRDefault="00006EF8" w:rsidP="005255B9">
      <w:r>
        <w:separator/>
      </w:r>
    </w:p>
  </w:endnote>
  <w:endnote w:type="continuationSeparator" w:id="0">
    <w:p w:rsidR="00006EF8" w:rsidRDefault="00006EF8" w:rsidP="00525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6EF8" w:rsidRDefault="00006EF8" w:rsidP="005255B9">
      <w:r>
        <w:separator/>
      </w:r>
    </w:p>
  </w:footnote>
  <w:footnote w:type="continuationSeparator" w:id="0">
    <w:p w:rsidR="00006EF8" w:rsidRDefault="00006EF8" w:rsidP="005255B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4A5ED3"/>
    <w:multiLevelType w:val="hybridMultilevel"/>
    <w:tmpl w:val="B53AE8AC"/>
    <w:lvl w:ilvl="0" w:tplc="49D6ECB6">
      <w:start w:val="201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B2B6204"/>
    <w:multiLevelType w:val="hybridMultilevel"/>
    <w:tmpl w:val="37F40DC4"/>
    <w:lvl w:ilvl="0" w:tplc="49D6ECB6">
      <w:start w:val="2012"/>
      <w:numFmt w:val="bullet"/>
      <w:lvlText w:val="・"/>
      <w:lvlJc w:val="left"/>
      <w:pPr>
        <w:ind w:left="420" w:hanging="42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0BD6"/>
    <w:rsid w:val="00006EF8"/>
    <w:rsid w:val="00007570"/>
    <w:rsid w:val="00015B48"/>
    <w:rsid w:val="00113AA1"/>
    <w:rsid w:val="001D76B2"/>
    <w:rsid w:val="00287F63"/>
    <w:rsid w:val="0030104C"/>
    <w:rsid w:val="00320866"/>
    <w:rsid w:val="003666B2"/>
    <w:rsid w:val="00402B72"/>
    <w:rsid w:val="004A722E"/>
    <w:rsid w:val="005255B9"/>
    <w:rsid w:val="005B59F3"/>
    <w:rsid w:val="008F29A4"/>
    <w:rsid w:val="00A62F40"/>
    <w:rsid w:val="00B0013D"/>
    <w:rsid w:val="00B76EA0"/>
    <w:rsid w:val="00DF4964"/>
    <w:rsid w:val="00F20BD6"/>
    <w:rsid w:val="00F26C3F"/>
    <w:rsid w:val="00FF01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F40"/>
    <w:pPr>
      <w:ind w:leftChars="400" w:left="840"/>
    </w:pPr>
  </w:style>
  <w:style w:type="paragraph" w:styleId="a4">
    <w:name w:val="Balloon Text"/>
    <w:basedOn w:val="a"/>
    <w:link w:val="a5"/>
    <w:uiPriority w:val="99"/>
    <w:semiHidden/>
    <w:unhideWhenUsed/>
    <w:rsid w:val="00B001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013D"/>
    <w:rPr>
      <w:rFonts w:asciiTheme="majorHAnsi" w:eastAsiaTheme="majorEastAsia" w:hAnsiTheme="majorHAnsi" w:cstheme="majorBidi"/>
      <w:sz w:val="18"/>
      <w:szCs w:val="18"/>
    </w:rPr>
  </w:style>
  <w:style w:type="paragraph" w:styleId="a6">
    <w:name w:val="header"/>
    <w:basedOn w:val="a"/>
    <w:link w:val="a7"/>
    <w:uiPriority w:val="99"/>
    <w:unhideWhenUsed/>
    <w:rsid w:val="005255B9"/>
    <w:pPr>
      <w:tabs>
        <w:tab w:val="center" w:pos="4252"/>
        <w:tab w:val="right" w:pos="8504"/>
      </w:tabs>
      <w:snapToGrid w:val="0"/>
    </w:pPr>
  </w:style>
  <w:style w:type="character" w:customStyle="1" w:styleId="a7">
    <w:name w:val="ヘッダー (文字)"/>
    <w:basedOn w:val="a0"/>
    <w:link w:val="a6"/>
    <w:uiPriority w:val="99"/>
    <w:rsid w:val="005255B9"/>
  </w:style>
  <w:style w:type="paragraph" w:styleId="a8">
    <w:name w:val="footer"/>
    <w:basedOn w:val="a"/>
    <w:link w:val="a9"/>
    <w:uiPriority w:val="99"/>
    <w:unhideWhenUsed/>
    <w:rsid w:val="005255B9"/>
    <w:pPr>
      <w:tabs>
        <w:tab w:val="center" w:pos="4252"/>
        <w:tab w:val="right" w:pos="8504"/>
      </w:tabs>
      <w:snapToGrid w:val="0"/>
    </w:pPr>
  </w:style>
  <w:style w:type="character" w:customStyle="1" w:styleId="a9">
    <w:name w:val="フッター (文字)"/>
    <w:basedOn w:val="a0"/>
    <w:link w:val="a8"/>
    <w:uiPriority w:val="99"/>
    <w:rsid w:val="005255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F40"/>
    <w:pPr>
      <w:ind w:leftChars="400" w:left="840"/>
    </w:pPr>
  </w:style>
  <w:style w:type="paragraph" w:styleId="a4">
    <w:name w:val="Balloon Text"/>
    <w:basedOn w:val="a"/>
    <w:link w:val="a5"/>
    <w:uiPriority w:val="99"/>
    <w:semiHidden/>
    <w:unhideWhenUsed/>
    <w:rsid w:val="00B0013D"/>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B0013D"/>
    <w:rPr>
      <w:rFonts w:asciiTheme="majorHAnsi" w:eastAsiaTheme="majorEastAsia" w:hAnsiTheme="majorHAnsi" w:cstheme="majorBidi"/>
      <w:sz w:val="18"/>
      <w:szCs w:val="18"/>
    </w:rPr>
  </w:style>
  <w:style w:type="paragraph" w:styleId="a6">
    <w:name w:val="header"/>
    <w:basedOn w:val="a"/>
    <w:link w:val="a7"/>
    <w:uiPriority w:val="99"/>
    <w:unhideWhenUsed/>
    <w:rsid w:val="005255B9"/>
    <w:pPr>
      <w:tabs>
        <w:tab w:val="center" w:pos="4252"/>
        <w:tab w:val="right" w:pos="8504"/>
      </w:tabs>
      <w:snapToGrid w:val="0"/>
    </w:pPr>
  </w:style>
  <w:style w:type="character" w:customStyle="1" w:styleId="a7">
    <w:name w:val="ヘッダー (文字)"/>
    <w:basedOn w:val="a0"/>
    <w:link w:val="a6"/>
    <w:uiPriority w:val="99"/>
    <w:rsid w:val="005255B9"/>
  </w:style>
  <w:style w:type="paragraph" w:styleId="a8">
    <w:name w:val="footer"/>
    <w:basedOn w:val="a"/>
    <w:link w:val="a9"/>
    <w:uiPriority w:val="99"/>
    <w:unhideWhenUsed/>
    <w:rsid w:val="005255B9"/>
    <w:pPr>
      <w:tabs>
        <w:tab w:val="center" w:pos="4252"/>
        <w:tab w:val="right" w:pos="8504"/>
      </w:tabs>
      <w:snapToGrid w:val="0"/>
    </w:pPr>
  </w:style>
  <w:style w:type="character" w:customStyle="1" w:styleId="a9">
    <w:name w:val="フッター (文字)"/>
    <w:basedOn w:val="a0"/>
    <w:link w:val="a8"/>
    <w:uiPriority w:val="99"/>
    <w:rsid w:val="005255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4593906">
      <w:bodyDiv w:val="1"/>
      <w:marLeft w:val="0"/>
      <w:marRight w:val="0"/>
      <w:marTop w:val="0"/>
      <w:marBottom w:val="0"/>
      <w:divBdr>
        <w:top w:val="none" w:sz="0" w:space="0" w:color="auto"/>
        <w:left w:val="none" w:sz="0" w:space="0" w:color="auto"/>
        <w:bottom w:val="none" w:sz="0" w:space="0" w:color="auto"/>
        <w:right w:val="none" w:sz="0" w:space="0" w:color="auto"/>
      </w:divBdr>
    </w:div>
    <w:div w:id="603804068">
      <w:bodyDiv w:val="1"/>
      <w:marLeft w:val="0"/>
      <w:marRight w:val="0"/>
      <w:marTop w:val="0"/>
      <w:marBottom w:val="0"/>
      <w:divBdr>
        <w:top w:val="none" w:sz="0" w:space="0" w:color="auto"/>
        <w:left w:val="none" w:sz="0" w:space="0" w:color="auto"/>
        <w:bottom w:val="none" w:sz="0" w:space="0" w:color="auto"/>
        <w:right w:val="none" w:sz="0" w:space="0" w:color="auto"/>
      </w:divBdr>
    </w:div>
    <w:div w:id="122067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__1.docx"/><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262</Words>
  <Characters>1499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j1210006</dc:creator>
  <cp:lastModifiedBy>yk</cp:lastModifiedBy>
  <cp:revision>2</cp:revision>
  <dcterms:created xsi:type="dcterms:W3CDTF">2012-10-17T08:26:00Z</dcterms:created>
  <dcterms:modified xsi:type="dcterms:W3CDTF">2012-10-17T08:26:00Z</dcterms:modified>
</cp:coreProperties>
</file>