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BCC" w:rsidRPr="003C1BCC" w:rsidRDefault="003C1BCC" w:rsidP="003C1BCC">
      <w:pPr>
        <w:rPr>
          <w:rFonts w:ascii="ＭＳ 明朝" w:hAnsi="ＭＳ 明朝"/>
          <w:b/>
          <w:sz w:val="32"/>
          <w:szCs w:val="32"/>
        </w:rPr>
      </w:pPr>
      <w:r w:rsidRPr="003C1BCC">
        <w:rPr>
          <w:rFonts w:ascii="ＭＳ 明朝" w:hAnsi="ＭＳ 明朝" w:hint="eastAsia"/>
          <w:b/>
          <w:sz w:val="32"/>
          <w:szCs w:val="32"/>
        </w:rPr>
        <w:t>理科教育法Ⅳ　　第三回模擬授業報告書</w:t>
      </w:r>
    </w:p>
    <w:p w:rsidR="003C1BCC" w:rsidRPr="003C1BCC" w:rsidRDefault="00845F9E" w:rsidP="004112E3">
      <w:pPr>
        <w:ind w:firstLineChars="300" w:firstLine="964"/>
        <w:rPr>
          <w:rFonts w:ascii="ＭＳ 明朝" w:hAnsi="ＭＳ 明朝"/>
          <w:b/>
          <w:sz w:val="32"/>
          <w:szCs w:val="32"/>
        </w:rPr>
      </w:pPr>
      <w:bookmarkStart w:id="0" w:name="_GoBack"/>
      <w:bookmarkEnd w:id="0"/>
      <w:r w:rsidRPr="003C1BCC">
        <w:rPr>
          <w:rFonts w:ascii="ＭＳ 明朝" w:hAnsi="ＭＳ 明朝" w:hint="eastAsia"/>
          <w:b/>
          <w:sz w:val="32"/>
          <w:szCs w:val="32"/>
        </w:rPr>
        <w:t>マイワシの解剖</w:t>
      </w:r>
    </w:p>
    <w:p w:rsidR="00845F9E" w:rsidRPr="00845F9E" w:rsidRDefault="00845F9E" w:rsidP="003C1BCC">
      <w:pPr>
        <w:jc w:val="right"/>
        <w:rPr>
          <w:rFonts w:ascii="ＭＳ 明朝" w:hAnsi="ＭＳ 明朝"/>
          <w:b/>
          <w:szCs w:val="21"/>
        </w:rPr>
      </w:pPr>
      <w:r w:rsidRPr="00845F9E">
        <w:rPr>
          <w:rFonts w:ascii="ＭＳ 明朝" w:hAnsi="ＭＳ 明朝" w:hint="eastAsia"/>
          <w:b/>
          <w:szCs w:val="21"/>
        </w:rPr>
        <w:t xml:space="preserve">　　　　　</w:t>
      </w:r>
      <w:r w:rsidRPr="00845F9E">
        <w:rPr>
          <w:rFonts w:ascii="ＭＳ 明朝" w:hAnsi="ＭＳ 明朝"/>
          <w:szCs w:val="21"/>
        </w:rPr>
        <w:t>2012</w:t>
      </w:r>
      <w:r w:rsidRPr="00845F9E">
        <w:rPr>
          <w:rFonts w:ascii="ＭＳ 明朝" w:hAnsi="ＭＳ 明朝" w:hint="eastAsia"/>
          <w:szCs w:val="21"/>
        </w:rPr>
        <w:t>年</w:t>
      </w:r>
      <w:r w:rsidRPr="00845F9E">
        <w:rPr>
          <w:rFonts w:ascii="ＭＳ 明朝" w:hAnsi="ＭＳ 明朝"/>
          <w:szCs w:val="21"/>
        </w:rPr>
        <w:t>6</w:t>
      </w:r>
      <w:r w:rsidRPr="00845F9E">
        <w:rPr>
          <w:rFonts w:ascii="ＭＳ 明朝" w:hAnsi="ＭＳ 明朝" w:hint="eastAsia"/>
          <w:szCs w:val="21"/>
        </w:rPr>
        <w:t>月</w:t>
      </w:r>
      <w:r w:rsidRPr="00845F9E">
        <w:rPr>
          <w:rFonts w:ascii="ＭＳ 明朝" w:hAnsi="ＭＳ 明朝"/>
          <w:szCs w:val="21"/>
        </w:rPr>
        <w:t>30</w:t>
      </w:r>
      <w:r w:rsidRPr="00845F9E">
        <w:rPr>
          <w:rFonts w:ascii="ＭＳ 明朝" w:hAnsi="ＭＳ 明朝" w:hint="eastAsia"/>
          <w:szCs w:val="21"/>
        </w:rPr>
        <w:t>日実施</w:t>
      </w:r>
    </w:p>
    <w:p w:rsidR="003C1BCC" w:rsidRDefault="005555FB" w:rsidP="008A33B3">
      <w:pPr>
        <w:jc w:val="right"/>
        <w:rPr>
          <w:rFonts w:ascii="ＭＳ 明朝" w:hAnsi="ＭＳ 明朝"/>
        </w:rPr>
      </w:pPr>
      <w:r>
        <w:rPr>
          <w:rFonts w:ascii="ＭＳ 明朝" w:hAnsi="ＭＳ 明朝" w:hint="eastAsia"/>
        </w:rPr>
        <w:t>安達太郎　稲葉季詩子　乾奈月　久山貴</w:t>
      </w:r>
      <w:r w:rsidRPr="0073637D">
        <w:rPr>
          <w:rFonts w:hint="eastAsia"/>
          <w:szCs w:val="21"/>
        </w:rPr>
        <w:t>暉</w:t>
      </w:r>
      <w:r w:rsidR="003C1BCC">
        <w:rPr>
          <w:rFonts w:ascii="ＭＳ 明朝" w:hAnsi="ＭＳ 明朝" w:hint="eastAsia"/>
        </w:rPr>
        <w:t xml:space="preserve">　下育代</w:t>
      </w:r>
    </w:p>
    <w:p w:rsidR="00845F9E" w:rsidRDefault="00845F9E">
      <w:pPr>
        <w:rPr>
          <w:rFonts w:ascii="ＭＳ 明朝" w:hAnsi="ＭＳ 明朝"/>
        </w:rPr>
      </w:pPr>
      <w:r>
        <w:rPr>
          <w:rFonts w:ascii="ＭＳ 明朝" w:hAnsi="ＭＳ 明朝" w:hint="eastAsia"/>
        </w:rPr>
        <w:t>＜目的＞</w:t>
      </w:r>
    </w:p>
    <w:p w:rsidR="00845F9E" w:rsidRDefault="00845F9E" w:rsidP="00845F9E">
      <w:pPr>
        <w:ind w:leftChars="100" w:left="210" w:firstLineChars="100" w:firstLine="210"/>
        <w:jc w:val="left"/>
        <w:rPr>
          <w:rFonts w:ascii="ＭＳ 明朝" w:hAnsi="ＭＳ 明朝"/>
          <w:szCs w:val="21"/>
        </w:rPr>
      </w:pPr>
      <w:r w:rsidRPr="00845F9E">
        <w:rPr>
          <w:rFonts w:ascii="ＭＳ 明朝" w:hAnsi="ＭＳ 明朝" w:hint="eastAsia"/>
          <w:szCs w:val="21"/>
        </w:rPr>
        <w:t>魚類であるマイワシを解剖、観察することで</w:t>
      </w:r>
      <w:r>
        <w:rPr>
          <w:rFonts w:ascii="ＭＳ 明朝" w:hAnsi="ＭＳ 明朝" w:hint="eastAsia"/>
          <w:szCs w:val="21"/>
        </w:rPr>
        <w:t>各種器官の違いなどを各自、ヒトと比較してみる</w:t>
      </w:r>
      <w:r w:rsidRPr="00845F9E">
        <w:rPr>
          <w:rFonts w:ascii="ＭＳ 明朝" w:hAnsi="ＭＳ 明朝" w:hint="eastAsia"/>
          <w:szCs w:val="21"/>
        </w:rPr>
        <w:t>。また、解剖をすることで、それぞれの器官が密接に関わっており、それらひとつひとつが生きていく上で非常に大切な役割を果た</w:t>
      </w:r>
      <w:r>
        <w:rPr>
          <w:rFonts w:ascii="ＭＳ 明朝" w:hAnsi="ＭＳ 明朝" w:hint="eastAsia"/>
          <w:szCs w:val="21"/>
        </w:rPr>
        <w:t>していることを実感する。</w:t>
      </w:r>
    </w:p>
    <w:p w:rsidR="00845F9E" w:rsidRDefault="00845F9E" w:rsidP="00845F9E">
      <w:pPr>
        <w:jc w:val="left"/>
        <w:rPr>
          <w:rFonts w:ascii="ＭＳ 明朝" w:hAnsi="ＭＳ 明朝"/>
          <w:szCs w:val="21"/>
        </w:rPr>
      </w:pPr>
    </w:p>
    <w:p w:rsidR="00845F9E" w:rsidRDefault="00845F9E">
      <w:pPr>
        <w:rPr>
          <w:rFonts w:ascii="ＭＳ 明朝" w:hAnsi="ＭＳ 明朝"/>
          <w:szCs w:val="21"/>
        </w:rPr>
      </w:pPr>
      <w:r>
        <w:rPr>
          <w:rFonts w:ascii="ＭＳ 明朝" w:hAnsi="ＭＳ 明朝"/>
          <w:szCs w:val="21"/>
        </w:rPr>
        <w:t>＜方法＞</w:t>
      </w:r>
    </w:p>
    <w:p w:rsidR="00845F9E" w:rsidRPr="00845F9E" w:rsidRDefault="00845F9E" w:rsidP="00845F9E">
      <w:pPr>
        <w:pStyle w:val="1"/>
        <w:numPr>
          <w:ilvl w:val="0"/>
          <w:numId w:val="1"/>
        </w:numPr>
        <w:ind w:leftChars="0"/>
        <w:jc w:val="left"/>
        <w:rPr>
          <w:rFonts w:ascii="ＭＳ 明朝" w:hAnsi="ＭＳ 明朝"/>
          <w:szCs w:val="21"/>
        </w:rPr>
      </w:pPr>
      <w:r w:rsidRPr="00845F9E">
        <w:rPr>
          <w:rFonts w:ascii="ＭＳ 明朝" w:hAnsi="ＭＳ 明朝" w:hint="eastAsia"/>
          <w:szCs w:val="21"/>
        </w:rPr>
        <w:t>肛門からハサミを入れ，腹部下部を頭に向けて切る。（はさみを深く入れると臓器が傷つくので注意）</w:t>
      </w:r>
    </w:p>
    <w:p w:rsidR="00845F9E" w:rsidRPr="00845F9E" w:rsidRDefault="00845F9E" w:rsidP="00845F9E">
      <w:pPr>
        <w:pStyle w:val="1"/>
        <w:numPr>
          <w:ilvl w:val="0"/>
          <w:numId w:val="1"/>
        </w:numPr>
        <w:ind w:leftChars="0"/>
        <w:jc w:val="left"/>
        <w:rPr>
          <w:rFonts w:ascii="ＭＳ 明朝" w:hAnsi="ＭＳ 明朝"/>
          <w:szCs w:val="21"/>
        </w:rPr>
      </w:pPr>
      <w:r w:rsidRPr="00845F9E">
        <w:rPr>
          <w:rFonts w:ascii="ＭＳ 明朝" w:hAnsi="ＭＳ 明朝" w:hint="eastAsia"/>
          <w:szCs w:val="21"/>
        </w:rPr>
        <w:t>えらぶたを持ち上げ，口の下側へ向かって切り，えらを観察できるようにする。</w:t>
      </w:r>
    </w:p>
    <w:p w:rsidR="00845F9E" w:rsidRPr="00845F9E" w:rsidRDefault="00845F9E" w:rsidP="00845F9E">
      <w:pPr>
        <w:pStyle w:val="1"/>
        <w:numPr>
          <w:ilvl w:val="0"/>
          <w:numId w:val="1"/>
        </w:numPr>
        <w:ind w:leftChars="0"/>
        <w:jc w:val="left"/>
        <w:rPr>
          <w:rFonts w:ascii="ＭＳ 明朝" w:hAnsi="ＭＳ 明朝"/>
          <w:szCs w:val="21"/>
        </w:rPr>
      </w:pPr>
      <w:r w:rsidRPr="00845F9E">
        <w:rPr>
          <w:rFonts w:ascii="ＭＳ 明朝" w:hAnsi="ＭＳ 明朝" w:hint="eastAsia"/>
          <w:szCs w:val="21"/>
        </w:rPr>
        <w:t>肛門から</w:t>
      </w:r>
      <w:r w:rsidR="000D66D5">
        <w:rPr>
          <w:rFonts w:ascii="ＭＳ 明朝" w:hAnsi="ＭＳ 明朝" w:hint="eastAsia"/>
          <w:szCs w:val="21"/>
        </w:rPr>
        <w:t>側線まで</w:t>
      </w:r>
      <w:r w:rsidRPr="00845F9E">
        <w:rPr>
          <w:rFonts w:ascii="ＭＳ 明朝" w:hAnsi="ＭＳ 明朝" w:hint="eastAsia"/>
          <w:szCs w:val="21"/>
        </w:rPr>
        <w:t>縦方向に</w:t>
      </w:r>
      <w:r w:rsidR="000D66D5">
        <w:rPr>
          <w:rFonts w:ascii="ＭＳ 明朝" w:hAnsi="ＭＳ 明朝" w:hint="eastAsia"/>
          <w:szCs w:val="21"/>
        </w:rPr>
        <w:t>切り</w:t>
      </w:r>
      <w:r w:rsidRPr="00845F9E">
        <w:rPr>
          <w:rFonts w:ascii="ＭＳ 明朝" w:hAnsi="ＭＳ 明朝" w:hint="eastAsia"/>
          <w:szCs w:val="21"/>
        </w:rPr>
        <w:t>、</w:t>
      </w:r>
      <w:r w:rsidR="000D66D5">
        <w:rPr>
          <w:rFonts w:ascii="ＭＳ 明朝" w:hAnsi="ＭＳ 明朝" w:hint="eastAsia"/>
          <w:szCs w:val="21"/>
        </w:rPr>
        <w:t>そこから頭に向かって</w:t>
      </w:r>
      <w:r w:rsidRPr="00845F9E">
        <w:rPr>
          <w:rFonts w:ascii="ＭＳ 明朝" w:hAnsi="ＭＳ 明朝" w:hint="eastAsia"/>
          <w:szCs w:val="21"/>
        </w:rPr>
        <w:t>側線に沿ってハサミを入れ，腹部側面を露出する。この状態でまず臓器の観察をする。</w:t>
      </w:r>
    </w:p>
    <w:p w:rsidR="000D66D5" w:rsidRPr="000D66D5" w:rsidRDefault="000D66D5" w:rsidP="00845F9E">
      <w:pPr>
        <w:pStyle w:val="1"/>
        <w:numPr>
          <w:ilvl w:val="0"/>
          <w:numId w:val="1"/>
        </w:numPr>
        <w:ind w:leftChars="0"/>
        <w:jc w:val="left"/>
        <w:rPr>
          <w:rFonts w:ascii="ＭＳ 明朝" w:hAnsi="ＭＳ 明朝"/>
        </w:rPr>
      </w:pPr>
      <w:r>
        <w:rPr>
          <w:rFonts w:hint="eastAsia"/>
        </w:rPr>
        <w:t>えらの根本をつまんでえら全体を抜き出し、そこにくっついた内臓を切断しないように注意しながら体外に出す</w:t>
      </w:r>
      <w:r w:rsidR="00845F9E" w:rsidRPr="00845F9E">
        <w:rPr>
          <w:rFonts w:hint="eastAsia"/>
        </w:rPr>
        <w:t>。</w:t>
      </w:r>
    </w:p>
    <w:p w:rsidR="00845F9E" w:rsidRPr="00457672" w:rsidRDefault="000D66D5" w:rsidP="00845F9E">
      <w:pPr>
        <w:pStyle w:val="1"/>
        <w:numPr>
          <w:ilvl w:val="0"/>
          <w:numId w:val="1"/>
        </w:numPr>
        <w:ind w:leftChars="0"/>
        <w:jc w:val="left"/>
        <w:rPr>
          <w:rFonts w:ascii="ＭＳ 明朝" w:hAnsi="ＭＳ 明朝"/>
        </w:rPr>
      </w:pPr>
      <w:r>
        <w:rPr>
          <w:rFonts w:ascii="ＭＳ 明朝" w:hAnsi="ＭＳ 明朝" w:hint="eastAsia"/>
          <w:szCs w:val="21"/>
        </w:rPr>
        <w:t>レジュメの写真を参考にしながら各種器官</w:t>
      </w:r>
      <w:r w:rsidR="00845F9E" w:rsidRPr="00845F9E">
        <w:rPr>
          <w:rFonts w:ascii="ＭＳ 明朝" w:hAnsi="ＭＳ 明朝" w:hint="eastAsia"/>
          <w:szCs w:val="21"/>
        </w:rPr>
        <w:t>を確認する。</w:t>
      </w:r>
      <w:r>
        <w:rPr>
          <w:rFonts w:ascii="ＭＳ 明朝" w:hAnsi="ＭＳ 明朝" w:hint="eastAsia"/>
          <w:szCs w:val="21"/>
        </w:rPr>
        <w:t>また、えらが心臓とつながっていることや</w:t>
      </w:r>
      <w:r w:rsidR="00457672">
        <w:rPr>
          <w:rFonts w:ascii="ＭＳ 明朝" w:hAnsi="ＭＳ 明朝" w:hint="eastAsia"/>
          <w:szCs w:val="21"/>
        </w:rPr>
        <w:t>消化器官が肛門まで続いていることも確認する。</w:t>
      </w:r>
    </w:p>
    <w:p w:rsidR="00457672" w:rsidRDefault="00457672" w:rsidP="00457672">
      <w:pPr>
        <w:pStyle w:val="1"/>
        <w:ind w:leftChars="0" w:left="0"/>
        <w:jc w:val="left"/>
        <w:rPr>
          <w:rFonts w:ascii="ＭＳ 明朝" w:hAnsi="ＭＳ 明朝"/>
          <w:szCs w:val="21"/>
        </w:rPr>
      </w:pPr>
    </w:p>
    <w:p w:rsidR="00457672" w:rsidRDefault="00457672" w:rsidP="00457672">
      <w:pPr>
        <w:pStyle w:val="1"/>
        <w:ind w:leftChars="0" w:left="0"/>
        <w:jc w:val="left"/>
        <w:rPr>
          <w:rFonts w:ascii="ＭＳ 明朝" w:hAnsi="ＭＳ 明朝"/>
          <w:szCs w:val="21"/>
        </w:rPr>
      </w:pPr>
      <w:r>
        <w:rPr>
          <w:rFonts w:ascii="ＭＳ 明朝" w:hAnsi="ＭＳ 明朝" w:hint="eastAsia"/>
          <w:szCs w:val="21"/>
        </w:rPr>
        <w:t>＜結果＞</w:t>
      </w:r>
    </w:p>
    <w:p w:rsidR="00457672" w:rsidRDefault="00457672" w:rsidP="00794A6B">
      <w:pPr>
        <w:pStyle w:val="1"/>
        <w:ind w:leftChars="0" w:left="210" w:hangingChars="100" w:hanging="210"/>
        <w:jc w:val="left"/>
        <w:rPr>
          <w:rFonts w:ascii="ＭＳ 明朝" w:hAnsi="ＭＳ 明朝"/>
          <w:szCs w:val="21"/>
        </w:rPr>
      </w:pPr>
      <w:r>
        <w:rPr>
          <w:rFonts w:ascii="ＭＳ 明朝" w:hAnsi="ＭＳ 明朝" w:hint="eastAsia"/>
          <w:szCs w:val="21"/>
        </w:rPr>
        <w:t xml:space="preserve">　　解剖により、レジュメのチェック欄にあるマイワシの各種器官を全て確認した。また、</w:t>
      </w:r>
      <w:r w:rsidR="00794A6B">
        <w:rPr>
          <w:rFonts w:ascii="ＭＳ 明朝" w:hAnsi="ＭＳ 明朝" w:hint="eastAsia"/>
          <w:szCs w:val="21"/>
        </w:rPr>
        <w:t>消化器官が</w:t>
      </w:r>
      <w:r>
        <w:rPr>
          <w:rFonts w:ascii="ＭＳ 明朝" w:hAnsi="ＭＳ 明朝" w:hint="eastAsia"/>
          <w:szCs w:val="21"/>
        </w:rPr>
        <w:t>口から肛門までつながっていることも確認した。</w:t>
      </w:r>
    </w:p>
    <w:p w:rsidR="00457672" w:rsidRDefault="00457672" w:rsidP="00457672">
      <w:pPr>
        <w:pStyle w:val="1"/>
        <w:ind w:leftChars="0" w:left="0"/>
        <w:jc w:val="left"/>
        <w:rPr>
          <w:rFonts w:ascii="ＭＳ 明朝" w:hAnsi="ＭＳ 明朝"/>
          <w:szCs w:val="21"/>
        </w:rPr>
      </w:pPr>
    </w:p>
    <w:p w:rsidR="00457672" w:rsidRDefault="00457672" w:rsidP="00457672">
      <w:pPr>
        <w:pStyle w:val="1"/>
        <w:ind w:leftChars="0" w:left="0"/>
        <w:jc w:val="left"/>
        <w:rPr>
          <w:rFonts w:ascii="ＭＳ 明朝" w:hAnsi="ＭＳ 明朝"/>
          <w:szCs w:val="21"/>
        </w:rPr>
      </w:pPr>
      <w:r>
        <w:rPr>
          <w:rFonts w:ascii="ＭＳ 明朝" w:hAnsi="ＭＳ 明朝" w:hint="eastAsia"/>
          <w:szCs w:val="21"/>
        </w:rPr>
        <w:t>＜</w:t>
      </w:r>
      <w:r w:rsidR="00DA2A72">
        <w:rPr>
          <w:rFonts w:ascii="ＭＳ 明朝" w:hAnsi="ＭＳ 明朝" w:hint="eastAsia"/>
          <w:szCs w:val="21"/>
        </w:rPr>
        <w:t>授業</w:t>
      </w:r>
      <w:r>
        <w:rPr>
          <w:rFonts w:ascii="ＭＳ 明朝" w:hAnsi="ＭＳ 明朝" w:hint="eastAsia"/>
          <w:szCs w:val="21"/>
        </w:rPr>
        <w:t>考察＞</w:t>
      </w:r>
    </w:p>
    <w:p w:rsidR="00D97AAC" w:rsidRDefault="00457672" w:rsidP="00D97AAC">
      <w:pPr>
        <w:jc w:val="left"/>
        <w:rPr>
          <w:rFonts w:ascii="ＭＳ 明朝" w:hAnsi="ＭＳ 明朝"/>
        </w:rPr>
      </w:pPr>
      <w:r>
        <w:rPr>
          <w:rFonts w:ascii="ＭＳ 明朝" w:hAnsi="ＭＳ 明朝" w:hint="eastAsia"/>
          <w:szCs w:val="21"/>
        </w:rPr>
        <w:t xml:space="preserve">　　各班、ＴＡのアドバイスやサポートを得ながら、怪我もなく安全に解剖を行うことができた。そして、</w:t>
      </w:r>
      <w:r w:rsidR="00794A6B">
        <w:rPr>
          <w:rFonts w:ascii="ＭＳ 明朝" w:hAnsi="ＭＳ 明朝" w:hint="eastAsia"/>
          <w:szCs w:val="21"/>
        </w:rPr>
        <w:t>マイワシの</w:t>
      </w:r>
      <w:r>
        <w:rPr>
          <w:rFonts w:ascii="ＭＳ 明朝" w:hAnsi="ＭＳ 明朝" w:hint="eastAsia"/>
          <w:szCs w:val="21"/>
        </w:rPr>
        <w:t>器官</w:t>
      </w:r>
      <w:r w:rsidR="00794A6B">
        <w:rPr>
          <w:rFonts w:ascii="ＭＳ 明朝" w:hAnsi="ＭＳ 明朝" w:hint="eastAsia"/>
          <w:szCs w:val="21"/>
        </w:rPr>
        <w:t>がヒトと違うことや消化器官がつながっていて</w:t>
      </w:r>
      <w:r w:rsidR="00794A6B" w:rsidRPr="00845F9E">
        <w:rPr>
          <w:rFonts w:ascii="ＭＳ 明朝" w:hAnsi="ＭＳ 明朝" w:hint="eastAsia"/>
          <w:szCs w:val="21"/>
        </w:rPr>
        <w:t>生きていく上で</w:t>
      </w:r>
      <w:r w:rsidR="00794A6B">
        <w:rPr>
          <w:rFonts w:ascii="ＭＳ 明朝" w:hAnsi="ＭＳ 明朝" w:hint="eastAsia"/>
          <w:szCs w:val="21"/>
        </w:rPr>
        <w:t>それぞれが</w:t>
      </w:r>
      <w:r w:rsidR="00794A6B" w:rsidRPr="00845F9E">
        <w:rPr>
          <w:rFonts w:ascii="ＭＳ 明朝" w:hAnsi="ＭＳ 明朝" w:hint="eastAsia"/>
          <w:szCs w:val="21"/>
        </w:rPr>
        <w:t>非常に大切な役割を果た</w:t>
      </w:r>
      <w:r w:rsidR="00794A6B">
        <w:rPr>
          <w:rFonts w:ascii="ＭＳ 明朝" w:hAnsi="ＭＳ 明朝" w:hint="eastAsia"/>
          <w:szCs w:val="21"/>
        </w:rPr>
        <w:t>していることを実感できた。</w:t>
      </w:r>
      <w:r w:rsidR="00D97AAC">
        <w:rPr>
          <w:rFonts w:ascii="ＭＳ 明朝" w:hAnsi="ＭＳ 明朝" w:hint="eastAsia"/>
          <w:szCs w:val="21"/>
        </w:rPr>
        <w:t>さらに、興味のある人の中には、うきぶくろの中味を確かめるべく破ってみたり</w:t>
      </w:r>
      <w:r w:rsidR="00D97AAC" w:rsidRPr="00D97AAC">
        <w:rPr>
          <w:rFonts w:ascii="ＭＳ 明朝" w:hAnsi="ＭＳ 明朝" w:hint="eastAsia"/>
          <w:szCs w:val="21"/>
        </w:rPr>
        <w:t>、噴門部</w:t>
      </w:r>
      <w:r w:rsidR="00D97AAC">
        <w:rPr>
          <w:rFonts w:ascii="ＭＳ 明朝" w:hAnsi="ＭＳ 明朝" w:hint="eastAsia"/>
          <w:szCs w:val="21"/>
        </w:rPr>
        <w:t>や</w:t>
      </w:r>
      <w:r w:rsidR="00D97AAC" w:rsidRPr="00D97AAC">
        <w:rPr>
          <w:rFonts w:ascii="ＭＳ 明朝" w:hAnsi="ＭＳ 明朝" w:hint="eastAsia"/>
        </w:rPr>
        <w:t>盲襄部、幽門部</w:t>
      </w:r>
      <w:r w:rsidR="00D97AAC">
        <w:rPr>
          <w:rFonts w:ascii="ＭＳ 明朝" w:hAnsi="ＭＳ 明朝" w:hint="eastAsia"/>
        </w:rPr>
        <w:t>を手で抑えて硬い箇所を探し、そのマイワシの消化がどこまで進んでいたのか確認してみたりしている人もいた。</w:t>
      </w:r>
    </w:p>
    <w:p w:rsidR="003C1BCC" w:rsidRDefault="003C1BCC" w:rsidP="00D97AAC">
      <w:pPr>
        <w:jc w:val="left"/>
        <w:rPr>
          <w:rFonts w:ascii="ＭＳ 明朝" w:hAnsi="ＭＳ 明朝"/>
        </w:rPr>
      </w:pPr>
    </w:p>
    <w:p w:rsidR="003C1BCC" w:rsidRDefault="003C1BCC" w:rsidP="00D97AAC">
      <w:pPr>
        <w:jc w:val="left"/>
        <w:rPr>
          <w:rFonts w:ascii="ＭＳ 明朝" w:hAnsi="ＭＳ 明朝"/>
        </w:rPr>
      </w:pPr>
      <w:r>
        <w:rPr>
          <w:rFonts w:ascii="ＭＳ 明朝" w:hAnsi="ＭＳ 明朝" w:hint="eastAsia"/>
        </w:rPr>
        <w:t>＜</w:t>
      </w:r>
      <w:r w:rsidR="00DA2A72">
        <w:rPr>
          <w:rFonts w:ascii="ＭＳ 明朝" w:hAnsi="ＭＳ 明朝" w:hint="eastAsia"/>
        </w:rPr>
        <w:t>良かった点</w:t>
      </w:r>
      <w:r>
        <w:rPr>
          <w:rFonts w:ascii="ＭＳ 明朝" w:hAnsi="ＭＳ 明朝" w:hint="eastAsia"/>
        </w:rPr>
        <w:t>＞</w:t>
      </w:r>
    </w:p>
    <w:p w:rsidR="00DA2A72" w:rsidRDefault="00DA2A72" w:rsidP="00D97AAC">
      <w:pPr>
        <w:jc w:val="left"/>
        <w:rPr>
          <w:rFonts w:ascii="ＭＳ 明朝" w:hAnsi="ＭＳ 明朝"/>
        </w:rPr>
      </w:pPr>
      <w:r>
        <w:rPr>
          <w:rFonts w:ascii="ＭＳ 明朝" w:hAnsi="ＭＳ 明朝" w:hint="eastAsia"/>
        </w:rPr>
        <w:t>○班員からの意見</w:t>
      </w:r>
    </w:p>
    <w:p w:rsidR="00DA2A72" w:rsidRDefault="00F6423D" w:rsidP="00D97AAC">
      <w:pPr>
        <w:jc w:val="left"/>
        <w:rPr>
          <w:rFonts w:ascii="ＭＳ 明朝" w:hAnsi="ＭＳ 明朝"/>
        </w:rPr>
      </w:pPr>
      <w:r>
        <w:rPr>
          <w:rFonts w:ascii="ＭＳ 明朝" w:hAnsi="ＭＳ 明朝" w:hint="eastAsia"/>
        </w:rPr>
        <w:lastRenderedPageBreak/>
        <w:t>・道徳観を養えるのはよい</w:t>
      </w:r>
    </w:p>
    <w:p w:rsidR="00DA2A72" w:rsidRDefault="00DA2A72" w:rsidP="00D97AAC">
      <w:pPr>
        <w:jc w:val="left"/>
        <w:rPr>
          <w:rFonts w:ascii="ＭＳ 明朝" w:hAnsi="ＭＳ 明朝"/>
        </w:rPr>
      </w:pPr>
      <w:r>
        <w:rPr>
          <w:rFonts w:ascii="ＭＳ 明朝" w:hAnsi="ＭＳ 明朝" w:hint="eastAsia"/>
        </w:rPr>
        <w:t>◎他班、先生のご意見</w:t>
      </w:r>
    </w:p>
    <w:p w:rsidR="00DA2A72" w:rsidRDefault="00F6423D" w:rsidP="00D97AAC">
      <w:pPr>
        <w:jc w:val="left"/>
        <w:rPr>
          <w:rFonts w:ascii="ＭＳ 明朝" w:hAnsi="ＭＳ 明朝"/>
        </w:rPr>
      </w:pPr>
      <w:r>
        <w:rPr>
          <w:rFonts w:ascii="ＭＳ 明朝" w:hAnsi="ＭＳ 明朝" w:hint="eastAsia"/>
        </w:rPr>
        <w:t>・体調を気遣う配慮がよかった</w:t>
      </w:r>
    </w:p>
    <w:p w:rsidR="0035090F" w:rsidRDefault="0035090F" w:rsidP="00D97AAC">
      <w:pPr>
        <w:jc w:val="left"/>
        <w:rPr>
          <w:rFonts w:ascii="ＭＳ 明朝" w:hAnsi="ＭＳ 明朝"/>
        </w:rPr>
      </w:pPr>
      <w:r>
        <w:rPr>
          <w:rFonts w:ascii="ＭＳ 明朝" w:hAnsi="ＭＳ 明朝" w:hint="eastAsia"/>
        </w:rPr>
        <w:t>・手袋や白衣、チェック役などの配慮がよい</w:t>
      </w:r>
    </w:p>
    <w:p w:rsidR="00F6423D" w:rsidRDefault="00F6423D" w:rsidP="00D97AAC">
      <w:pPr>
        <w:jc w:val="left"/>
        <w:rPr>
          <w:rFonts w:ascii="ＭＳ 明朝" w:hAnsi="ＭＳ 明朝"/>
        </w:rPr>
      </w:pPr>
      <w:r>
        <w:rPr>
          <w:rFonts w:ascii="ＭＳ 明朝" w:hAnsi="ＭＳ 明朝" w:hint="eastAsia"/>
        </w:rPr>
        <w:t>・一班につき一人対応することでわかりやすかった。ま</w:t>
      </w:r>
      <w:r w:rsidR="0035090F">
        <w:rPr>
          <w:rFonts w:ascii="ＭＳ 明朝" w:hAnsi="ＭＳ 明朝" w:hint="eastAsia"/>
        </w:rPr>
        <w:t>た、</w:t>
      </w:r>
      <w:r>
        <w:rPr>
          <w:rFonts w:ascii="ＭＳ 明朝" w:hAnsi="ＭＳ 明朝" w:hint="eastAsia"/>
        </w:rPr>
        <w:t>一人一人が</w:t>
      </w:r>
      <w:r w:rsidR="0035090F">
        <w:rPr>
          <w:rFonts w:ascii="ＭＳ 明朝" w:hAnsi="ＭＳ 明朝" w:hint="eastAsia"/>
        </w:rPr>
        <w:t>きちんと指導できていたためスムーズに実験を進めることができた。</w:t>
      </w:r>
    </w:p>
    <w:p w:rsidR="0035090F" w:rsidRDefault="0035090F" w:rsidP="00D97AAC">
      <w:pPr>
        <w:jc w:val="left"/>
        <w:rPr>
          <w:rFonts w:ascii="ＭＳ 明朝" w:hAnsi="ＭＳ 明朝"/>
        </w:rPr>
      </w:pPr>
      <w:r>
        <w:rPr>
          <w:rFonts w:ascii="ＭＳ 明朝" w:hAnsi="ＭＳ 明朝" w:hint="eastAsia"/>
        </w:rPr>
        <w:t>・チェック形式がよい</w:t>
      </w:r>
    </w:p>
    <w:p w:rsidR="0035090F" w:rsidRDefault="0035090F" w:rsidP="00D97AAC">
      <w:pPr>
        <w:jc w:val="left"/>
        <w:rPr>
          <w:rFonts w:ascii="ＭＳ 明朝" w:hAnsi="ＭＳ 明朝"/>
        </w:rPr>
      </w:pPr>
      <w:r>
        <w:rPr>
          <w:rFonts w:ascii="ＭＳ 明朝" w:hAnsi="ＭＳ 明朝" w:hint="eastAsia"/>
        </w:rPr>
        <w:t>・知識の復習を実験前に行うとわかりやすい</w:t>
      </w:r>
    </w:p>
    <w:p w:rsidR="0035090F" w:rsidRDefault="0035090F" w:rsidP="00D97AAC">
      <w:pPr>
        <w:jc w:val="left"/>
        <w:rPr>
          <w:rFonts w:ascii="ＭＳ 明朝" w:hAnsi="ＭＳ 明朝"/>
        </w:rPr>
      </w:pPr>
      <w:r>
        <w:rPr>
          <w:rFonts w:ascii="ＭＳ 明朝" w:hAnsi="ＭＳ 明朝" w:hint="eastAsia"/>
        </w:rPr>
        <w:t>・写真が見やすく、実験の手助けとなった</w:t>
      </w:r>
    </w:p>
    <w:p w:rsidR="0035090F" w:rsidRDefault="0035090F" w:rsidP="00D97AAC">
      <w:pPr>
        <w:jc w:val="left"/>
        <w:rPr>
          <w:rFonts w:ascii="ＭＳ 明朝" w:hAnsi="ＭＳ 明朝"/>
        </w:rPr>
      </w:pPr>
      <w:r>
        <w:rPr>
          <w:rFonts w:ascii="ＭＳ 明朝" w:hAnsi="ＭＳ 明朝" w:hint="eastAsia"/>
        </w:rPr>
        <w:t>・まとめの言葉で食べることに繋げたことがよかった</w:t>
      </w:r>
    </w:p>
    <w:p w:rsidR="00F6423D" w:rsidRDefault="00F6423D" w:rsidP="00D97AAC">
      <w:pPr>
        <w:jc w:val="left"/>
        <w:rPr>
          <w:rFonts w:ascii="ＭＳ 明朝" w:hAnsi="ＭＳ 明朝"/>
        </w:rPr>
      </w:pPr>
    </w:p>
    <w:p w:rsidR="00DA2A72" w:rsidRDefault="00DA2A72" w:rsidP="00D97AAC">
      <w:pPr>
        <w:jc w:val="left"/>
        <w:rPr>
          <w:rFonts w:ascii="ＭＳ 明朝" w:hAnsi="ＭＳ 明朝"/>
        </w:rPr>
      </w:pPr>
      <w:r>
        <w:rPr>
          <w:rFonts w:ascii="ＭＳ 明朝" w:hAnsi="ＭＳ 明朝" w:hint="eastAsia"/>
        </w:rPr>
        <w:t>＜改善点＞</w:t>
      </w:r>
    </w:p>
    <w:p w:rsidR="00DA2A72" w:rsidRDefault="00DA2A72" w:rsidP="00D97AAC">
      <w:pPr>
        <w:jc w:val="left"/>
        <w:rPr>
          <w:rFonts w:ascii="ＭＳ 明朝" w:hAnsi="ＭＳ 明朝"/>
        </w:rPr>
      </w:pPr>
      <w:r>
        <w:rPr>
          <w:rFonts w:ascii="ＭＳ 明朝" w:hAnsi="ＭＳ 明朝" w:hint="eastAsia"/>
        </w:rPr>
        <w:t>○班員からの意見</w:t>
      </w:r>
    </w:p>
    <w:p w:rsidR="00DA2A72" w:rsidRDefault="0035090F" w:rsidP="00D97AAC">
      <w:pPr>
        <w:jc w:val="left"/>
        <w:rPr>
          <w:rFonts w:ascii="ＭＳ 明朝" w:hAnsi="ＭＳ 明朝"/>
        </w:rPr>
      </w:pPr>
      <w:r>
        <w:rPr>
          <w:rFonts w:ascii="ＭＳ 明朝" w:hAnsi="ＭＳ 明朝" w:hint="eastAsia"/>
        </w:rPr>
        <w:t>・時間配分がうまくできなかったため、器官の確認が少し曖昧になってしまった</w:t>
      </w:r>
    </w:p>
    <w:p w:rsidR="0035090F" w:rsidRDefault="0035090F" w:rsidP="00D97AAC">
      <w:pPr>
        <w:jc w:val="left"/>
        <w:rPr>
          <w:rFonts w:ascii="ＭＳ 明朝" w:hAnsi="ＭＳ 明朝"/>
        </w:rPr>
      </w:pPr>
      <w:r>
        <w:rPr>
          <w:rFonts w:ascii="ＭＳ 明朝" w:hAnsi="ＭＳ 明朝" w:hint="eastAsia"/>
        </w:rPr>
        <w:t>・担当を変えればよかった</w:t>
      </w:r>
    </w:p>
    <w:p w:rsidR="0035090F" w:rsidRDefault="0035090F" w:rsidP="00D97AAC">
      <w:pPr>
        <w:jc w:val="left"/>
        <w:rPr>
          <w:rFonts w:ascii="ＭＳ 明朝" w:hAnsi="ＭＳ 明朝"/>
        </w:rPr>
      </w:pPr>
      <w:r>
        <w:rPr>
          <w:rFonts w:ascii="ＭＳ 明朝" w:hAnsi="ＭＳ 明朝" w:hint="eastAsia"/>
        </w:rPr>
        <w:t>・中学生のつもりで、というアナウンスが少し弱かった</w:t>
      </w:r>
    </w:p>
    <w:p w:rsidR="0035090F" w:rsidRDefault="0035090F" w:rsidP="00D97AAC">
      <w:pPr>
        <w:jc w:val="left"/>
        <w:rPr>
          <w:rFonts w:ascii="ＭＳ 明朝" w:hAnsi="ＭＳ 明朝"/>
        </w:rPr>
      </w:pPr>
      <w:r>
        <w:rPr>
          <w:rFonts w:ascii="ＭＳ 明朝" w:hAnsi="ＭＳ 明朝" w:hint="eastAsia"/>
        </w:rPr>
        <w:t>・直腸を書き忘れた</w:t>
      </w:r>
    </w:p>
    <w:p w:rsidR="00DA2A72" w:rsidRDefault="00DA2A72" w:rsidP="00D97AAC">
      <w:pPr>
        <w:jc w:val="left"/>
        <w:rPr>
          <w:rFonts w:ascii="ＭＳ 明朝" w:hAnsi="ＭＳ 明朝"/>
        </w:rPr>
      </w:pPr>
      <w:r>
        <w:rPr>
          <w:rFonts w:ascii="ＭＳ 明朝" w:hAnsi="ＭＳ 明朝" w:hint="eastAsia"/>
        </w:rPr>
        <w:t>◎他班、先生からのご意見</w:t>
      </w:r>
    </w:p>
    <w:p w:rsidR="00DA2A72" w:rsidRDefault="0035090F" w:rsidP="00D97AAC">
      <w:pPr>
        <w:jc w:val="left"/>
        <w:rPr>
          <w:rFonts w:ascii="ＭＳ 明朝" w:hAnsi="ＭＳ 明朝"/>
        </w:rPr>
      </w:pPr>
      <w:r>
        <w:rPr>
          <w:rFonts w:ascii="ＭＳ 明朝" w:hAnsi="ＭＳ 明朝" w:hint="eastAsia"/>
        </w:rPr>
        <w:t>・魚とヒトの比較を板書してほしかった</w:t>
      </w:r>
    </w:p>
    <w:p w:rsidR="0035090F" w:rsidRDefault="0035090F" w:rsidP="00D97AAC">
      <w:pPr>
        <w:jc w:val="left"/>
        <w:rPr>
          <w:rFonts w:ascii="ＭＳ 明朝" w:hAnsi="ＭＳ 明朝"/>
        </w:rPr>
      </w:pPr>
      <w:r>
        <w:rPr>
          <w:rFonts w:ascii="ＭＳ 明朝" w:hAnsi="ＭＳ 明朝" w:hint="eastAsia"/>
        </w:rPr>
        <w:t>・デモンストレーションが長くて覚えきれず、また</w:t>
      </w:r>
      <w:r w:rsidR="00F00850">
        <w:rPr>
          <w:rFonts w:ascii="ＭＳ 明朝" w:hAnsi="ＭＳ 明朝" w:hint="eastAsia"/>
        </w:rPr>
        <w:t>見えにくい位置もあった</w:t>
      </w:r>
    </w:p>
    <w:p w:rsidR="00F00850" w:rsidRDefault="00F00850" w:rsidP="00D97AAC">
      <w:pPr>
        <w:jc w:val="left"/>
        <w:rPr>
          <w:rFonts w:ascii="ＭＳ 明朝" w:hAnsi="ＭＳ 明朝"/>
        </w:rPr>
      </w:pPr>
      <w:r>
        <w:rPr>
          <w:rFonts w:ascii="ＭＳ 明朝" w:hAnsi="ＭＳ 明朝" w:hint="eastAsia"/>
        </w:rPr>
        <w:t>・レジュメの手順がイメージしづらい</w:t>
      </w:r>
    </w:p>
    <w:p w:rsidR="00F00850" w:rsidRDefault="00F00850" w:rsidP="00D97AAC">
      <w:pPr>
        <w:jc w:val="left"/>
        <w:rPr>
          <w:rFonts w:ascii="ＭＳ 明朝" w:hAnsi="ＭＳ 明朝"/>
        </w:rPr>
      </w:pPr>
      <w:r>
        <w:rPr>
          <w:rFonts w:ascii="ＭＳ 明朝" w:hAnsi="ＭＳ 明朝" w:hint="eastAsia"/>
        </w:rPr>
        <w:t>・写真はせっかくならカラーがよかった</w:t>
      </w:r>
    </w:p>
    <w:p w:rsidR="00F00850" w:rsidRDefault="00F00850" w:rsidP="00D97AAC">
      <w:pPr>
        <w:jc w:val="left"/>
        <w:rPr>
          <w:rFonts w:ascii="ＭＳ 明朝" w:hAnsi="ＭＳ 明朝"/>
        </w:rPr>
      </w:pPr>
      <w:r>
        <w:rPr>
          <w:rFonts w:ascii="ＭＳ 明朝" w:hAnsi="ＭＳ 明朝" w:hint="eastAsia"/>
        </w:rPr>
        <w:t>・生物では「人」ではなく「ヒト」と表記すべき</w:t>
      </w:r>
    </w:p>
    <w:p w:rsidR="00F00850" w:rsidRDefault="00F00850" w:rsidP="00D97AAC">
      <w:pPr>
        <w:jc w:val="left"/>
        <w:rPr>
          <w:rFonts w:ascii="ＭＳ 明朝" w:hAnsi="ＭＳ 明朝"/>
        </w:rPr>
      </w:pPr>
      <w:r>
        <w:rPr>
          <w:rFonts w:ascii="ＭＳ 明朝" w:hAnsi="ＭＳ 明朝" w:hint="eastAsia"/>
        </w:rPr>
        <w:t>・一班に一人見る、ということは実際には無理がある</w:t>
      </w:r>
    </w:p>
    <w:p w:rsidR="00F00850" w:rsidRPr="00F00850" w:rsidRDefault="00F00850" w:rsidP="00D97AAC">
      <w:pPr>
        <w:jc w:val="left"/>
        <w:rPr>
          <w:rFonts w:ascii="ＭＳ 明朝" w:hAnsi="ＭＳ 明朝"/>
        </w:rPr>
      </w:pPr>
      <w:r>
        <w:rPr>
          <w:rFonts w:ascii="ＭＳ 明朝" w:hAnsi="ＭＳ 明朝" w:hint="eastAsia"/>
        </w:rPr>
        <w:t>・中学二年生にこの実験はきつい</w:t>
      </w:r>
    </w:p>
    <w:p w:rsidR="0035090F" w:rsidRDefault="00F00850" w:rsidP="00D97AAC">
      <w:pPr>
        <w:jc w:val="left"/>
        <w:rPr>
          <w:rFonts w:ascii="ＭＳ 明朝" w:hAnsi="ＭＳ 明朝"/>
        </w:rPr>
      </w:pPr>
      <w:r>
        <w:rPr>
          <w:rFonts w:ascii="ＭＳ 明朝" w:hAnsi="ＭＳ 明朝" w:hint="eastAsia"/>
        </w:rPr>
        <w:t>・板書がずれていたことがもったいない</w:t>
      </w:r>
    </w:p>
    <w:p w:rsidR="00F00850" w:rsidRDefault="00F00850" w:rsidP="00D97AAC">
      <w:pPr>
        <w:jc w:val="left"/>
        <w:rPr>
          <w:rFonts w:ascii="ＭＳ 明朝" w:hAnsi="ＭＳ 明朝"/>
        </w:rPr>
      </w:pPr>
      <w:r>
        <w:rPr>
          <w:rFonts w:ascii="ＭＳ 明朝" w:hAnsi="ＭＳ 明朝" w:hint="eastAsia"/>
        </w:rPr>
        <w:t>・チェックリストの器官の役割がわからない</w:t>
      </w:r>
    </w:p>
    <w:p w:rsidR="00F00850" w:rsidRDefault="00F00850" w:rsidP="00D97AAC">
      <w:pPr>
        <w:jc w:val="left"/>
        <w:rPr>
          <w:rFonts w:ascii="ＭＳ 明朝" w:hAnsi="ＭＳ 明朝"/>
        </w:rPr>
      </w:pPr>
    </w:p>
    <w:p w:rsidR="00DA2A72" w:rsidRDefault="00DA2A72" w:rsidP="00D97AAC">
      <w:pPr>
        <w:jc w:val="left"/>
        <w:rPr>
          <w:rFonts w:ascii="ＭＳ 明朝" w:hAnsi="ＭＳ 明朝"/>
        </w:rPr>
      </w:pPr>
      <w:r>
        <w:rPr>
          <w:rFonts w:ascii="ＭＳ 明朝" w:hAnsi="ＭＳ 明朝" w:hint="eastAsia"/>
        </w:rPr>
        <w:t>＜反省＞</w:t>
      </w:r>
    </w:p>
    <w:p w:rsidR="00714CB2" w:rsidRDefault="00714CB2" w:rsidP="00D97AAC">
      <w:pPr>
        <w:jc w:val="left"/>
        <w:rPr>
          <w:rFonts w:ascii="ＭＳ 明朝" w:hAnsi="ＭＳ 明朝"/>
        </w:rPr>
      </w:pPr>
      <w:r>
        <w:rPr>
          <w:rFonts w:ascii="ＭＳ 明朝" w:hAnsi="ＭＳ 明朝" w:hint="eastAsia"/>
        </w:rPr>
        <w:t xml:space="preserve">　</w:t>
      </w:r>
      <w:r w:rsidRPr="00714CB2">
        <w:rPr>
          <w:rFonts w:ascii="ＭＳ 明朝" w:hAnsi="ＭＳ 明朝" w:hint="eastAsia"/>
        </w:rPr>
        <w:t>授業前</w:t>
      </w:r>
      <w:r>
        <w:rPr>
          <w:rFonts w:ascii="ＭＳ 明朝" w:hAnsi="ＭＳ 明朝" w:hint="eastAsia"/>
        </w:rPr>
        <w:t>に私たちは解剖ということで道徳的なことも理解してもらえればいい</w:t>
      </w:r>
      <w:r w:rsidRPr="00714CB2">
        <w:rPr>
          <w:rFonts w:ascii="ＭＳ 明朝" w:hAnsi="ＭＳ 明朝" w:hint="eastAsia"/>
        </w:rPr>
        <w:t>と考えていたが、それ以外にも生徒の興味や意欲を引き出すこともできるということに気がついた。その点でも、解剖実験は有意義であった</w:t>
      </w:r>
      <w:r>
        <w:rPr>
          <w:rFonts w:ascii="ＭＳ 明朝" w:hAnsi="ＭＳ 明朝" w:hint="eastAsia"/>
        </w:rPr>
        <w:t>と考えられる</w:t>
      </w:r>
      <w:r w:rsidRPr="00714CB2">
        <w:rPr>
          <w:rFonts w:ascii="ＭＳ 明朝" w:hAnsi="ＭＳ 明朝" w:hint="eastAsia"/>
        </w:rPr>
        <w:t>。しかし、解剖が苦手な人に対する配慮は難しく感じた。</w:t>
      </w:r>
      <w:r>
        <w:rPr>
          <w:rFonts w:ascii="ＭＳ 明朝" w:hAnsi="ＭＳ 明朝" w:hint="eastAsia"/>
        </w:rPr>
        <w:t>ただ、配慮をする姿勢は評価して頂けたので、今後も意識を広く持って授業に取り組みたい。</w:t>
      </w:r>
    </w:p>
    <w:p w:rsidR="00DA2A72" w:rsidRDefault="00714CB2" w:rsidP="00714CB2">
      <w:pPr>
        <w:ind w:firstLineChars="100" w:firstLine="210"/>
        <w:jc w:val="left"/>
        <w:rPr>
          <w:rFonts w:ascii="ＭＳ 明朝" w:hAnsi="ＭＳ 明朝"/>
        </w:rPr>
      </w:pPr>
      <w:r>
        <w:rPr>
          <w:rFonts w:ascii="ＭＳ 明朝" w:hAnsi="ＭＳ 明朝" w:hint="eastAsia"/>
        </w:rPr>
        <w:t>解剖実験のため、生徒が板書をあまりとらなくていいようにするため、最低限にまで板書を減らしたが、本末転倒ともいえる結果となってしまった。視覚的に比較をするという</w:t>
      </w:r>
      <w:r>
        <w:rPr>
          <w:rFonts w:ascii="ＭＳ 明朝" w:hAnsi="ＭＳ 明朝" w:hint="eastAsia"/>
        </w:rPr>
        <w:lastRenderedPageBreak/>
        <w:t>だけでも意識の差は大きいと思うので、今後はそれも踏まえて板書を作っていきたい。</w:t>
      </w:r>
    </w:p>
    <w:p w:rsidR="0025796F" w:rsidRDefault="00714CB2" w:rsidP="0025796F">
      <w:pPr>
        <w:ind w:firstLineChars="100" w:firstLine="210"/>
        <w:jc w:val="left"/>
        <w:rPr>
          <w:rFonts w:ascii="ＭＳ 明朝" w:hAnsi="ＭＳ 明朝"/>
        </w:rPr>
      </w:pPr>
      <w:r>
        <w:rPr>
          <w:rFonts w:ascii="ＭＳ 明朝" w:hAnsi="ＭＳ 明朝" w:hint="eastAsia"/>
        </w:rPr>
        <w:t>レジュメの手順と説明に食い違いが見られたのは、</w:t>
      </w:r>
      <w:r w:rsidR="0025796F">
        <w:rPr>
          <w:rFonts w:ascii="ＭＳ 明朝" w:hAnsi="ＭＳ 明朝" w:hint="eastAsia"/>
        </w:rPr>
        <w:t>やり易い実験を追求した結果である。直前に訂正を行えれば良かったと思う。また、解剖のデモンストレーションについては、各班の解剖進度にも差があるだろうと考えてあのように一度に説明を行った。しかし長いことも確かなので、尚更レジュメと説明をリンクできるようにしておくべきであった。</w:t>
      </w:r>
    </w:p>
    <w:p w:rsidR="0025796F" w:rsidRPr="0025796F" w:rsidRDefault="0025796F" w:rsidP="0025796F">
      <w:pPr>
        <w:ind w:firstLineChars="100" w:firstLine="210"/>
        <w:jc w:val="left"/>
        <w:rPr>
          <w:rFonts w:ascii="ＭＳ 明朝" w:hAnsi="ＭＳ 明朝"/>
        </w:rPr>
      </w:pPr>
      <w:r>
        <w:rPr>
          <w:rFonts w:ascii="ＭＳ 明朝" w:hAnsi="ＭＳ 明朝" w:hint="eastAsia"/>
        </w:rPr>
        <w:t>直腸、十二指腸、ヒトなど、言葉の理解は各班員とも不十分であった。解剖内容や内臓名などに気を取られすぎていた結果であると思うので、授業全体を俯瞰することを意識していきたい。</w:t>
      </w:r>
    </w:p>
    <w:p w:rsidR="00DA2A72" w:rsidRPr="0025796F" w:rsidRDefault="00DA2A72" w:rsidP="00D97AAC">
      <w:pPr>
        <w:jc w:val="left"/>
        <w:rPr>
          <w:rFonts w:ascii="ＭＳ 明朝" w:hAnsi="ＭＳ 明朝"/>
        </w:rPr>
      </w:pPr>
    </w:p>
    <w:p w:rsidR="00DA2A72" w:rsidRDefault="00DA2A72" w:rsidP="00D97AAC">
      <w:pPr>
        <w:jc w:val="left"/>
        <w:rPr>
          <w:rFonts w:ascii="ＭＳ 明朝" w:hAnsi="ＭＳ 明朝"/>
        </w:rPr>
      </w:pPr>
      <w:r>
        <w:rPr>
          <w:rFonts w:ascii="ＭＳ 明朝" w:hAnsi="ＭＳ 明朝" w:hint="eastAsia"/>
        </w:rPr>
        <w:t>＜評価点数＞</w:t>
      </w:r>
    </w:p>
    <w:tbl>
      <w:tblPr>
        <w:tblW w:w="820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260"/>
      </w:tblGrid>
      <w:tr w:rsidR="00714CB2" w:rsidTr="00EA34A5">
        <w:tc>
          <w:tcPr>
            <w:tcW w:w="6948" w:type="dxa"/>
            <w:shd w:val="clear" w:color="auto" w:fill="auto"/>
          </w:tcPr>
          <w:p w:rsidR="00714CB2" w:rsidRDefault="00714CB2" w:rsidP="00EA34A5">
            <w:pPr>
              <w:jc w:val="center"/>
            </w:pPr>
            <w:r>
              <w:rPr>
                <w:rFonts w:hint="eastAsia"/>
              </w:rPr>
              <w:t>項目</w:t>
            </w:r>
          </w:p>
        </w:tc>
        <w:tc>
          <w:tcPr>
            <w:tcW w:w="1260" w:type="dxa"/>
            <w:shd w:val="clear" w:color="auto" w:fill="auto"/>
          </w:tcPr>
          <w:p w:rsidR="00714CB2" w:rsidRDefault="00714CB2" w:rsidP="00EA34A5">
            <w:pPr>
              <w:jc w:val="center"/>
            </w:pPr>
            <w:r>
              <w:rPr>
                <w:rFonts w:hint="eastAsia"/>
              </w:rPr>
              <w:t>評価平均</w:t>
            </w:r>
          </w:p>
        </w:tc>
      </w:tr>
      <w:tr w:rsidR="00714CB2" w:rsidTr="00EA34A5">
        <w:tc>
          <w:tcPr>
            <w:tcW w:w="6948" w:type="dxa"/>
            <w:shd w:val="clear" w:color="auto" w:fill="auto"/>
          </w:tcPr>
          <w:p w:rsidR="00714CB2" w:rsidRDefault="00714CB2" w:rsidP="00EA34A5">
            <w:r>
              <w:rPr>
                <w:rFonts w:hint="eastAsia"/>
              </w:rPr>
              <w:t>①服装や話し言葉は教員として適当だったか？</w:t>
            </w:r>
          </w:p>
        </w:tc>
        <w:tc>
          <w:tcPr>
            <w:tcW w:w="1260" w:type="dxa"/>
            <w:shd w:val="clear" w:color="auto" w:fill="auto"/>
          </w:tcPr>
          <w:p w:rsidR="00714CB2" w:rsidRDefault="00714CB2" w:rsidP="00EA34A5">
            <w:pPr>
              <w:jc w:val="center"/>
            </w:pPr>
            <w:r>
              <w:rPr>
                <w:rFonts w:hint="eastAsia"/>
              </w:rPr>
              <w:t>4.1</w:t>
            </w:r>
          </w:p>
        </w:tc>
      </w:tr>
      <w:tr w:rsidR="00714CB2" w:rsidTr="00EA34A5">
        <w:tc>
          <w:tcPr>
            <w:tcW w:w="6948" w:type="dxa"/>
            <w:shd w:val="clear" w:color="auto" w:fill="auto"/>
          </w:tcPr>
          <w:p w:rsidR="00714CB2" w:rsidRDefault="00714CB2" w:rsidP="00EA34A5">
            <w:r>
              <w:rPr>
                <w:rFonts w:hint="eastAsia"/>
              </w:rPr>
              <w:t>②声は生徒の方に向かって発せられ、聞き取りやすかったか？</w:t>
            </w:r>
          </w:p>
        </w:tc>
        <w:tc>
          <w:tcPr>
            <w:tcW w:w="1260" w:type="dxa"/>
            <w:shd w:val="clear" w:color="auto" w:fill="auto"/>
          </w:tcPr>
          <w:p w:rsidR="00714CB2" w:rsidRDefault="00714CB2" w:rsidP="00EA34A5">
            <w:pPr>
              <w:jc w:val="center"/>
            </w:pPr>
            <w:r>
              <w:rPr>
                <w:rFonts w:hint="eastAsia"/>
              </w:rPr>
              <w:t>4.2</w:t>
            </w:r>
          </w:p>
        </w:tc>
      </w:tr>
      <w:tr w:rsidR="00714CB2" w:rsidTr="00EA34A5">
        <w:tc>
          <w:tcPr>
            <w:tcW w:w="6948" w:type="dxa"/>
            <w:shd w:val="clear" w:color="auto" w:fill="auto"/>
          </w:tcPr>
          <w:p w:rsidR="00714CB2" w:rsidRDefault="00714CB2" w:rsidP="00EA34A5">
            <w:r>
              <w:rPr>
                <w:rFonts w:hint="eastAsia"/>
              </w:rPr>
              <w:t>③発問は生徒が考えれば答えられるように工夫されていたか？</w:t>
            </w:r>
          </w:p>
        </w:tc>
        <w:tc>
          <w:tcPr>
            <w:tcW w:w="1260" w:type="dxa"/>
            <w:shd w:val="clear" w:color="auto" w:fill="auto"/>
          </w:tcPr>
          <w:p w:rsidR="00714CB2" w:rsidRDefault="00714CB2" w:rsidP="00EA34A5">
            <w:pPr>
              <w:jc w:val="center"/>
            </w:pPr>
            <w:r>
              <w:rPr>
                <w:rFonts w:hint="eastAsia"/>
              </w:rPr>
              <w:t>3.5</w:t>
            </w:r>
          </w:p>
        </w:tc>
      </w:tr>
      <w:tr w:rsidR="00714CB2" w:rsidTr="00EA34A5">
        <w:tc>
          <w:tcPr>
            <w:tcW w:w="6948" w:type="dxa"/>
            <w:shd w:val="clear" w:color="auto" w:fill="auto"/>
          </w:tcPr>
          <w:p w:rsidR="00714CB2" w:rsidRDefault="00714CB2" w:rsidP="00EA34A5">
            <w:r>
              <w:rPr>
                <w:rFonts w:hint="eastAsia"/>
              </w:rPr>
              <w:t>④板書の文字や数字、図などは丁寧で読みやすかったか？</w:t>
            </w:r>
          </w:p>
        </w:tc>
        <w:tc>
          <w:tcPr>
            <w:tcW w:w="1260" w:type="dxa"/>
            <w:shd w:val="clear" w:color="auto" w:fill="auto"/>
          </w:tcPr>
          <w:p w:rsidR="00714CB2" w:rsidRDefault="00714CB2" w:rsidP="00EA34A5">
            <w:pPr>
              <w:jc w:val="center"/>
            </w:pPr>
            <w:r>
              <w:rPr>
                <w:rFonts w:hint="eastAsia"/>
              </w:rPr>
              <w:t>3.3</w:t>
            </w:r>
          </w:p>
        </w:tc>
      </w:tr>
      <w:tr w:rsidR="00714CB2" w:rsidTr="00EA34A5">
        <w:tc>
          <w:tcPr>
            <w:tcW w:w="6948" w:type="dxa"/>
            <w:shd w:val="clear" w:color="auto" w:fill="auto"/>
          </w:tcPr>
          <w:p w:rsidR="00714CB2" w:rsidRDefault="00714CB2" w:rsidP="00EA34A5">
            <w:r>
              <w:rPr>
                <w:rFonts w:hint="eastAsia"/>
              </w:rPr>
              <w:t>⑤板書は学習者がノートを取りやすいように配置されていたか？</w:t>
            </w:r>
          </w:p>
        </w:tc>
        <w:tc>
          <w:tcPr>
            <w:tcW w:w="1260" w:type="dxa"/>
            <w:shd w:val="clear" w:color="auto" w:fill="auto"/>
          </w:tcPr>
          <w:p w:rsidR="00714CB2" w:rsidRDefault="00714CB2" w:rsidP="00EA34A5">
            <w:pPr>
              <w:jc w:val="center"/>
            </w:pPr>
            <w:r>
              <w:rPr>
                <w:rFonts w:hint="eastAsia"/>
              </w:rPr>
              <w:t>2.9</w:t>
            </w:r>
          </w:p>
        </w:tc>
      </w:tr>
      <w:tr w:rsidR="00714CB2" w:rsidTr="00EA34A5">
        <w:tc>
          <w:tcPr>
            <w:tcW w:w="6948" w:type="dxa"/>
            <w:shd w:val="clear" w:color="auto" w:fill="auto"/>
          </w:tcPr>
          <w:p w:rsidR="00714CB2" w:rsidRDefault="00714CB2" w:rsidP="00EA34A5">
            <w:r>
              <w:rPr>
                <w:rFonts w:hint="eastAsia"/>
              </w:rPr>
              <w:t>⑥実験や観察は現象や対象物がはっきり確認できるものであったか？</w:t>
            </w:r>
          </w:p>
        </w:tc>
        <w:tc>
          <w:tcPr>
            <w:tcW w:w="1260" w:type="dxa"/>
            <w:shd w:val="clear" w:color="auto" w:fill="auto"/>
          </w:tcPr>
          <w:p w:rsidR="00714CB2" w:rsidRDefault="00714CB2" w:rsidP="00EA34A5">
            <w:pPr>
              <w:jc w:val="center"/>
            </w:pPr>
            <w:r>
              <w:rPr>
                <w:rFonts w:hint="eastAsia"/>
              </w:rPr>
              <w:t>4.0</w:t>
            </w:r>
          </w:p>
        </w:tc>
      </w:tr>
      <w:tr w:rsidR="00714CB2" w:rsidTr="00EA34A5">
        <w:tc>
          <w:tcPr>
            <w:tcW w:w="6948" w:type="dxa"/>
            <w:shd w:val="clear" w:color="auto" w:fill="auto"/>
          </w:tcPr>
          <w:p w:rsidR="00714CB2" w:rsidRDefault="00714CB2" w:rsidP="00EA34A5">
            <w:r>
              <w:rPr>
                <w:rFonts w:hint="eastAsia"/>
              </w:rPr>
              <w:t>⑦実験は学習内容の理解・定着の助けになるものだったか？</w:t>
            </w:r>
          </w:p>
        </w:tc>
        <w:tc>
          <w:tcPr>
            <w:tcW w:w="1260" w:type="dxa"/>
            <w:shd w:val="clear" w:color="auto" w:fill="auto"/>
          </w:tcPr>
          <w:p w:rsidR="00714CB2" w:rsidRDefault="00714CB2" w:rsidP="00EA34A5">
            <w:pPr>
              <w:jc w:val="center"/>
            </w:pPr>
            <w:r>
              <w:rPr>
                <w:rFonts w:hint="eastAsia"/>
              </w:rPr>
              <w:t>3.9</w:t>
            </w:r>
          </w:p>
        </w:tc>
      </w:tr>
      <w:tr w:rsidR="00714CB2" w:rsidTr="00EA34A5">
        <w:tc>
          <w:tcPr>
            <w:tcW w:w="6948" w:type="dxa"/>
            <w:shd w:val="clear" w:color="auto" w:fill="auto"/>
          </w:tcPr>
          <w:p w:rsidR="00714CB2" w:rsidRDefault="00714CB2" w:rsidP="00EA34A5">
            <w:r>
              <w:rPr>
                <w:rFonts w:hint="eastAsia"/>
              </w:rPr>
              <w:t>⑧立ち位置（黒板や演示実験が隠れる等）や机間巡視は適当だったか？</w:t>
            </w:r>
          </w:p>
        </w:tc>
        <w:tc>
          <w:tcPr>
            <w:tcW w:w="1260" w:type="dxa"/>
            <w:shd w:val="clear" w:color="auto" w:fill="auto"/>
          </w:tcPr>
          <w:p w:rsidR="00714CB2" w:rsidRDefault="00714CB2" w:rsidP="00EA34A5">
            <w:pPr>
              <w:jc w:val="center"/>
            </w:pPr>
            <w:r>
              <w:rPr>
                <w:rFonts w:hint="eastAsia"/>
              </w:rPr>
              <w:t>4.7</w:t>
            </w:r>
          </w:p>
        </w:tc>
      </w:tr>
      <w:tr w:rsidR="00714CB2" w:rsidTr="00EA34A5">
        <w:tc>
          <w:tcPr>
            <w:tcW w:w="6948" w:type="dxa"/>
            <w:shd w:val="clear" w:color="auto" w:fill="auto"/>
          </w:tcPr>
          <w:p w:rsidR="00714CB2" w:rsidRDefault="00714CB2" w:rsidP="00EA34A5">
            <w:r>
              <w:rPr>
                <w:rFonts w:hint="eastAsia"/>
              </w:rPr>
              <w:t>⑨授業の事前準備はしっかりとされていたか？</w:t>
            </w:r>
          </w:p>
        </w:tc>
        <w:tc>
          <w:tcPr>
            <w:tcW w:w="1260" w:type="dxa"/>
            <w:shd w:val="clear" w:color="auto" w:fill="auto"/>
          </w:tcPr>
          <w:p w:rsidR="00714CB2" w:rsidRDefault="00714CB2" w:rsidP="00EA34A5">
            <w:pPr>
              <w:jc w:val="center"/>
            </w:pPr>
            <w:r>
              <w:rPr>
                <w:rFonts w:hint="eastAsia"/>
              </w:rPr>
              <w:t>4.7</w:t>
            </w:r>
          </w:p>
        </w:tc>
      </w:tr>
      <w:tr w:rsidR="00714CB2" w:rsidTr="00EA34A5">
        <w:tc>
          <w:tcPr>
            <w:tcW w:w="6948" w:type="dxa"/>
            <w:shd w:val="clear" w:color="auto" w:fill="auto"/>
          </w:tcPr>
          <w:p w:rsidR="00714CB2" w:rsidRDefault="00714CB2" w:rsidP="00EA34A5">
            <w:r w:rsidRPr="00203AF1">
              <w:rPr>
                <w:rFonts w:ascii="ＭＳ 明朝" w:hAnsi="ＭＳ 明朝" w:hint="eastAsia"/>
              </w:rPr>
              <w:t>⑩</w:t>
            </w:r>
            <w:r>
              <w:rPr>
                <w:rFonts w:hint="eastAsia"/>
              </w:rPr>
              <w:t>生徒の反応を確認しながら授業を進めていたか？</w:t>
            </w:r>
          </w:p>
        </w:tc>
        <w:tc>
          <w:tcPr>
            <w:tcW w:w="1260" w:type="dxa"/>
            <w:shd w:val="clear" w:color="auto" w:fill="auto"/>
          </w:tcPr>
          <w:p w:rsidR="00714CB2" w:rsidRDefault="00714CB2" w:rsidP="00EA34A5">
            <w:pPr>
              <w:jc w:val="center"/>
            </w:pPr>
            <w:r>
              <w:rPr>
                <w:rFonts w:hint="eastAsia"/>
              </w:rPr>
              <w:t>4.3</w:t>
            </w:r>
          </w:p>
        </w:tc>
      </w:tr>
      <w:tr w:rsidR="005555FB" w:rsidTr="005555FB">
        <w:trPr>
          <w:trHeight w:val="360"/>
        </w:trPr>
        <w:tc>
          <w:tcPr>
            <w:tcW w:w="6948" w:type="dxa"/>
            <w:shd w:val="clear" w:color="auto" w:fill="auto"/>
          </w:tcPr>
          <w:p w:rsidR="005555FB" w:rsidRPr="00203AF1" w:rsidRDefault="005555FB" w:rsidP="005555FB">
            <w:pPr>
              <w:rPr>
                <w:rFonts w:ascii="ＭＳ 明朝" w:hAnsi="ＭＳ 明朝"/>
              </w:rPr>
            </w:pPr>
            <w:r>
              <w:rPr>
                <w:rFonts w:ascii="ＭＳ 明朝" w:hAnsi="ＭＳ 明朝" w:hint="eastAsia"/>
              </w:rPr>
              <w:t>平均点</w:t>
            </w:r>
          </w:p>
        </w:tc>
        <w:tc>
          <w:tcPr>
            <w:tcW w:w="1260" w:type="dxa"/>
            <w:shd w:val="clear" w:color="auto" w:fill="auto"/>
          </w:tcPr>
          <w:p w:rsidR="005555FB" w:rsidRDefault="005555FB" w:rsidP="00EA34A5">
            <w:pPr>
              <w:jc w:val="center"/>
            </w:pPr>
            <w:r>
              <w:rPr>
                <w:rFonts w:hint="eastAsia"/>
              </w:rPr>
              <w:t>4.0</w:t>
            </w:r>
          </w:p>
        </w:tc>
      </w:tr>
      <w:tr w:rsidR="005555FB" w:rsidTr="005555FB">
        <w:trPr>
          <w:trHeight w:val="360"/>
        </w:trPr>
        <w:tc>
          <w:tcPr>
            <w:tcW w:w="6948" w:type="dxa"/>
            <w:shd w:val="clear" w:color="auto" w:fill="auto"/>
          </w:tcPr>
          <w:p w:rsidR="005555FB" w:rsidRDefault="005555FB" w:rsidP="00EA34A5">
            <w:pPr>
              <w:rPr>
                <w:rFonts w:ascii="ＭＳ 明朝" w:hAnsi="ＭＳ 明朝"/>
              </w:rPr>
            </w:pPr>
            <w:r>
              <w:rPr>
                <w:rFonts w:ascii="ＭＳ 明朝" w:hAnsi="ＭＳ 明朝" w:hint="eastAsia"/>
              </w:rPr>
              <w:t>前回の平均点</w:t>
            </w:r>
          </w:p>
        </w:tc>
        <w:tc>
          <w:tcPr>
            <w:tcW w:w="1260" w:type="dxa"/>
            <w:shd w:val="clear" w:color="auto" w:fill="auto"/>
          </w:tcPr>
          <w:p w:rsidR="005555FB" w:rsidRDefault="005555FB" w:rsidP="00EA34A5">
            <w:pPr>
              <w:jc w:val="center"/>
            </w:pPr>
            <w:r>
              <w:rPr>
                <w:rFonts w:hint="eastAsia"/>
              </w:rPr>
              <w:t>3.7</w:t>
            </w:r>
          </w:p>
        </w:tc>
      </w:tr>
      <w:tr w:rsidR="005555FB" w:rsidTr="00EA34A5">
        <w:trPr>
          <w:trHeight w:val="360"/>
        </w:trPr>
        <w:tc>
          <w:tcPr>
            <w:tcW w:w="6948" w:type="dxa"/>
            <w:shd w:val="clear" w:color="auto" w:fill="auto"/>
          </w:tcPr>
          <w:p w:rsidR="005555FB" w:rsidRDefault="005555FB" w:rsidP="00EA34A5">
            <w:pPr>
              <w:rPr>
                <w:rFonts w:ascii="ＭＳ 明朝" w:hAnsi="ＭＳ 明朝"/>
              </w:rPr>
            </w:pPr>
            <w:r>
              <w:rPr>
                <w:rFonts w:ascii="ＭＳ 明朝" w:hAnsi="ＭＳ 明朝" w:hint="eastAsia"/>
              </w:rPr>
              <w:t>前々回の平均点</w:t>
            </w:r>
          </w:p>
        </w:tc>
        <w:tc>
          <w:tcPr>
            <w:tcW w:w="1260" w:type="dxa"/>
            <w:shd w:val="clear" w:color="auto" w:fill="auto"/>
          </w:tcPr>
          <w:p w:rsidR="005555FB" w:rsidRDefault="005555FB" w:rsidP="00EA34A5">
            <w:pPr>
              <w:jc w:val="center"/>
            </w:pPr>
            <w:r>
              <w:rPr>
                <w:rFonts w:hint="eastAsia"/>
              </w:rPr>
              <w:t>3.9</w:t>
            </w:r>
          </w:p>
        </w:tc>
      </w:tr>
    </w:tbl>
    <w:p w:rsidR="00DA2A72" w:rsidRDefault="00DA2A72" w:rsidP="00D97AAC">
      <w:pPr>
        <w:jc w:val="left"/>
        <w:rPr>
          <w:rFonts w:ascii="ＭＳ 明朝" w:hAnsi="ＭＳ 明朝"/>
        </w:rPr>
      </w:pPr>
    </w:p>
    <w:p w:rsidR="005555FB" w:rsidRDefault="005555FB" w:rsidP="00D97AAC">
      <w:pPr>
        <w:jc w:val="left"/>
        <w:rPr>
          <w:rFonts w:ascii="ＭＳ 明朝" w:hAnsi="ＭＳ 明朝"/>
        </w:rPr>
      </w:pPr>
    </w:p>
    <w:p w:rsidR="00DA2A72" w:rsidRPr="00DA2A72" w:rsidRDefault="00DA2A72" w:rsidP="00D97AAC">
      <w:pPr>
        <w:jc w:val="left"/>
        <w:rPr>
          <w:rFonts w:ascii="ＭＳ 明朝" w:hAnsi="ＭＳ 明朝"/>
        </w:rPr>
      </w:pPr>
      <w:r>
        <w:rPr>
          <w:rFonts w:ascii="ＭＳ 明朝" w:hAnsi="ＭＳ 明朝" w:hint="eastAsia"/>
        </w:rPr>
        <w:t>＜実験風景＞</w:t>
      </w:r>
    </w:p>
    <w:p w:rsidR="003C1BCC" w:rsidRDefault="00097BF1" w:rsidP="00724D89">
      <w:pPr>
        <w:jc w:val="center"/>
        <w:rPr>
          <w:rFonts w:ascii="ＭＳ 明朝" w:hAnsi="ＭＳ 明朝"/>
          <w:szCs w:val="21"/>
        </w:rPr>
      </w:pPr>
      <w:r>
        <w:rPr>
          <w:rFonts w:ascii="ＭＳ 明朝" w:hAnsi="ＭＳ 明朝" w:hint="eastAsia"/>
          <w:noProof/>
          <w:szCs w:val="21"/>
        </w:rPr>
        <w:drawing>
          <wp:inline distT="0" distB="0" distL="0" distR="0">
            <wp:extent cx="2286000" cy="1714500"/>
            <wp:effectExtent l="19050" t="0" r="0" b="0"/>
            <wp:docPr id="3" name="図 1" descr="singing bamboo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ging bamboo 004"/>
                    <pic:cNvPicPr>
                      <a:picLocks noChangeAspect="1" noChangeArrowheads="1"/>
                    </pic:cNvPicPr>
                  </pic:nvPicPr>
                  <pic:blipFill>
                    <a:blip r:embed="rId9"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r w:rsidR="00724D89">
        <w:rPr>
          <w:rFonts w:ascii="ＭＳ 明朝" w:hAnsi="ＭＳ 明朝" w:hint="eastAsia"/>
          <w:szCs w:val="21"/>
        </w:rPr>
        <w:t xml:space="preserve">　</w:t>
      </w:r>
      <w:r>
        <w:rPr>
          <w:rFonts w:ascii="ＭＳ 明朝" w:hAnsi="ＭＳ 明朝" w:hint="eastAsia"/>
          <w:noProof/>
          <w:szCs w:val="21"/>
        </w:rPr>
        <w:drawing>
          <wp:inline distT="0" distB="0" distL="0" distR="0">
            <wp:extent cx="2305050" cy="1733550"/>
            <wp:effectExtent l="19050" t="0" r="0" b="0"/>
            <wp:docPr id="2" name="図 2" descr="singing bamboo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ging bamboo 003"/>
                    <pic:cNvPicPr>
                      <a:picLocks noChangeAspect="1" noChangeArrowheads="1"/>
                    </pic:cNvPicPr>
                  </pic:nvPicPr>
                  <pic:blipFill>
                    <a:blip r:embed="rId10" cstate="print"/>
                    <a:srcRect/>
                    <a:stretch>
                      <a:fillRect/>
                    </a:stretch>
                  </pic:blipFill>
                  <pic:spPr bwMode="auto">
                    <a:xfrm>
                      <a:off x="0" y="0"/>
                      <a:ext cx="2305050" cy="1733550"/>
                    </a:xfrm>
                    <a:prstGeom prst="rect">
                      <a:avLst/>
                    </a:prstGeom>
                    <a:noFill/>
                    <a:ln w="9525">
                      <a:noFill/>
                      <a:miter lim="800000"/>
                      <a:headEnd/>
                      <a:tailEnd/>
                    </a:ln>
                  </pic:spPr>
                </pic:pic>
              </a:graphicData>
            </a:graphic>
          </wp:inline>
        </w:drawing>
      </w:r>
    </w:p>
    <w:p w:rsidR="008A33B3" w:rsidRDefault="008A33B3" w:rsidP="00724D89">
      <w:pPr>
        <w:ind w:firstLineChars="1200" w:firstLine="2520"/>
        <w:jc w:val="left"/>
        <w:rPr>
          <w:rFonts w:ascii="ＭＳ 明朝" w:hAnsi="ＭＳ 明朝"/>
          <w:szCs w:val="21"/>
        </w:rPr>
      </w:pPr>
      <w:r>
        <w:rPr>
          <w:rFonts w:ascii="ＭＳ 明朝" w:hAnsi="ＭＳ 明朝" w:hint="eastAsia"/>
          <w:szCs w:val="21"/>
        </w:rPr>
        <w:t>左:板書　右:解剖の様子</w:t>
      </w:r>
    </w:p>
    <w:p w:rsidR="00EC3A87" w:rsidRDefault="00097BF1" w:rsidP="00D97AAC">
      <w:pPr>
        <w:jc w:val="left"/>
        <w:rPr>
          <w:rFonts w:ascii="ＭＳ 明朝" w:hAnsi="ＭＳ 明朝"/>
          <w:szCs w:val="21"/>
        </w:rPr>
      </w:pPr>
      <w:r>
        <w:rPr>
          <w:rFonts w:ascii="ＭＳ 明朝" w:hAnsi="ＭＳ 明朝" w:hint="eastAsia"/>
          <w:noProof/>
          <w:szCs w:val="21"/>
        </w:rPr>
        <w:lastRenderedPageBreak/>
        <w:drawing>
          <wp:inline distT="0" distB="0" distL="0" distR="0">
            <wp:extent cx="3038475" cy="2286000"/>
            <wp:effectExtent l="19050" t="0" r="9525" b="0"/>
            <wp:docPr id="25" name="図 25" descr="C:\Documents and Settings\kona\デスクトップ\kishiko\DSCN0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kona\デスクトップ\kishiko\DSCN0355.JPG"/>
                    <pic:cNvPicPr>
                      <a:picLocks noChangeAspect="1" noChangeArrowheads="1"/>
                    </pic:cNvPicPr>
                  </pic:nvPicPr>
                  <pic:blipFill>
                    <a:blip r:embed="rId11" cstate="print"/>
                    <a:srcRect/>
                    <a:stretch>
                      <a:fillRect/>
                    </a:stretch>
                  </pic:blipFill>
                  <pic:spPr bwMode="auto">
                    <a:xfrm>
                      <a:off x="0" y="0"/>
                      <a:ext cx="3038475" cy="2286000"/>
                    </a:xfrm>
                    <a:prstGeom prst="rect">
                      <a:avLst/>
                    </a:prstGeom>
                    <a:noFill/>
                    <a:ln w="9525">
                      <a:noFill/>
                      <a:miter lim="800000"/>
                      <a:headEnd/>
                      <a:tailEnd/>
                    </a:ln>
                  </pic:spPr>
                </pic:pic>
              </a:graphicData>
            </a:graphic>
          </wp:inline>
        </w:drawing>
      </w:r>
      <w:r w:rsidR="00CB37B7">
        <w:rPr>
          <w:rFonts w:ascii="ＭＳ 明朝" w:hAnsi="ＭＳ 明朝" w:hint="eastAsia"/>
          <w:szCs w:val="21"/>
        </w:rPr>
        <w:t xml:space="preserve">　　　　えらの様子</w:t>
      </w:r>
      <w:r>
        <w:rPr>
          <w:rFonts w:ascii="ＭＳ 明朝" w:hAnsi="ＭＳ 明朝" w:hint="eastAsia"/>
          <w:noProof/>
          <w:szCs w:val="21"/>
        </w:rPr>
        <w:drawing>
          <wp:inline distT="0" distB="0" distL="0" distR="0">
            <wp:extent cx="3105150" cy="2333625"/>
            <wp:effectExtent l="19050" t="0" r="0" b="0"/>
            <wp:docPr id="1" name="図 5" descr="C:\Documents and Settings\kona\デスクトップ\kishiko\DSCN0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kona\デスクトップ\kishiko\DSCN0406.JPG"/>
                    <pic:cNvPicPr>
                      <a:picLocks noChangeAspect="1" noChangeArrowheads="1"/>
                    </pic:cNvPicPr>
                  </pic:nvPicPr>
                  <pic:blipFill>
                    <a:blip r:embed="rId12" cstate="print"/>
                    <a:srcRect/>
                    <a:stretch>
                      <a:fillRect/>
                    </a:stretch>
                  </pic:blipFill>
                  <pic:spPr bwMode="auto">
                    <a:xfrm>
                      <a:off x="0" y="0"/>
                      <a:ext cx="3105150" cy="2333625"/>
                    </a:xfrm>
                    <a:prstGeom prst="rect">
                      <a:avLst/>
                    </a:prstGeom>
                    <a:noFill/>
                    <a:ln w="9525">
                      <a:noFill/>
                      <a:miter lim="800000"/>
                      <a:headEnd/>
                      <a:tailEnd/>
                    </a:ln>
                  </pic:spPr>
                </pic:pic>
              </a:graphicData>
            </a:graphic>
          </wp:inline>
        </w:drawing>
      </w:r>
      <w:r w:rsidR="00CB37B7">
        <w:rPr>
          <w:rFonts w:ascii="ＭＳ 明朝" w:hAnsi="ＭＳ 明朝" w:hint="eastAsia"/>
          <w:szCs w:val="21"/>
        </w:rPr>
        <w:t xml:space="preserve">　　　臓器の取り出し</w:t>
      </w:r>
    </w:p>
    <w:p w:rsidR="00EC3A87" w:rsidRDefault="00EC3A87" w:rsidP="00D97AAC">
      <w:pPr>
        <w:jc w:val="left"/>
        <w:rPr>
          <w:rFonts w:ascii="ＭＳ 明朝" w:hAnsi="ＭＳ 明朝"/>
          <w:szCs w:val="21"/>
        </w:rPr>
      </w:pPr>
    </w:p>
    <w:p w:rsidR="00CB37B7" w:rsidRDefault="00097BF1" w:rsidP="00D97AAC">
      <w:pPr>
        <w:jc w:val="left"/>
        <w:rPr>
          <w:rFonts w:ascii="ＭＳ 明朝" w:hAnsi="ＭＳ 明朝"/>
          <w:szCs w:val="21"/>
        </w:rPr>
      </w:pPr>
      <w:r>
        <w:rPr>
          <w:rFonts w:ascii="ＭＳ 明朝" w:hAnsi="ＭＳ 明朝" w:hint="eastAsia"/>
          <w:noProof/>
          <w:szCs w:val="21"/>
        </w:rPr>
        <w:drawing>
          <wp:inline distT="0" distB="0" distL="0" distR="0">
            <wp:extent cx="2990850" cy="2247900"/>
            <wp:effectExtent l="19050" t="0" r="0" b="0"/>
            <wp:docPr id="22" name="図 22" descr="C:\Documents and Settings\kona\デスクトップ\kishiko\DSCN0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kona\デスクトップ\kishiko\DSCN0427.JPG"/>
                    <pic:cNvPicPr>
                      <a:picLocks noChangeAspect="1" noChangeArrowheads="1"/>
                    </pic:cNvPicPr>
                  </pic:nvPicPr>
                  <pic:blipFill>
                    <a:blip r:embed="rId13" cstate="print"/>
                    <a:srcRect/>
                    <a:stretch>
                      <a:fillRect/>
                    </a:stretch>
                  </pic:blipFill>
                  <pic:spPr bwMode="auto">
                    <a:xfrm>
                      <a:off x="0" y="0"/>
                      <a:ext cx="2990850" cy="2247900"/>
                    </a:xfrm>
                    <a:prstGeom prst="rect">
                      <a:avLst/>
                    </a:prstGeom>
                    <a:noFill/>
                    <a:ln w="9525">
                      <a:noFill/>
                      <a:miter lim="800000"/>
                      <a:headEnd/>
                      <a:tailEnd/>
                    </a:ln>
                  </pic:spPr>
                </pic:pic>
              </a:graphicData>
            </a:graphic>
          </wp:inline>
        </w:drawing>
      </w:r>
      <w:r w:rsidR="00CB37B7">
        <w:rPr>
          <w:rFonts w:ascii="ＭＳ 明朝" w:hAnsi="ＭＳ 明朝" w:hint="eastAsia"/>
          <w:szCs w:val="21"/>
        </w:rPr>
        <w:t xml:space="preserve">　　　臓器の全体像</w:t>
      </w:r>
    </w:p>
    <w:p w:rsidR="00CB37B7" w:rsidRDefault="00CB37B7" w:rsidP="00D97AAC">
      <w:pPr>
        <w:jc w:val="left"/>
        <w:rPr>
          <w:rFonts w:ascii="ＭＳ 明朝" w:hAnsi="ＭＳ 明朝"/>
          <w:szCs w:val="21"/>
        </w:rPr>
      </w:pPr>
    </w:p>
    <w:p w:rsidR="00CB37B7" w:rsidRPr="00D97AAC" w:rsidRDefault="00CB37B7" w:rsidP="00D97AAC">
      <w:pPr>
        <w:jc w:val="left"/>
        <w:rPr>
          <w:rFonts w:ascii="ＭＳ 明朝" w:hAnsi="ＭＳ 明朝"/>
          <w:szCs w:val="21"/>
        </w:rPr>
      </w:pPr>
      <w:r>
        <w:rPr>
          <w:rFonts w:ascii="ＭＳ 明朝" w:hAnsi="ＭＳ 明朝" w:hint="eastAsia"/>
          <w:szCs w:val="21"/>
        </w:rPr>
        <w:t>※以上3枚の写真は授業内に撮影したものではなく、事前実験の際に撮影したものです</w:t>
      </w:r>
      <w:r w:rsidR="008D3D11">
        <w:rPr>
          <w:rFonts w:ascii="ＭＳ 明朝" w:hAnsi="ＭＳ 明朝" w:hint="eastAsia"/>
          <w:szCs w:val="21"/>
        </w:rPr>
        <w:t>。</w:t>
      </w:r>
    </w:p>
    <w:sectPr w:rsidR="00CB37B7" w:rsidRPr="00D97A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938" w:rsidRDefault="00756938" w:rsidP="003C1BCC">
      <w:r>
        <w:separator/>
      </w:r>
    </w:p>
  </w:endnote>
  <w:endnote w:type="continuationSeparator" w:id="0">
    <w:p w:rsidR="00756938" w:rsidRDefault="00756938" w:rsidP="003C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938" w:rsidRDefault="00756938" w:rsidP="003C1BCC">
      <w:r>
        <w:separator/>
      </w:r>
    </w:p>
  </w:footnote>
  <w:footnote w:type="continuationSeparator" w:id="0">
    <w:p w:rsidR="00756938" w:rsidRDefault="00756938" w:rsidP="003C1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7023E"/>
    <w:multiLevelType w:val="hybridMultilevel"/>
    <w:tmpl w:val="054A6B24"/>
    <w:lvl w:ilvl="0" w:tplc="35B00D68">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5F9E"/>
    <w:rsid w:val="00097BF1"/>
    <w:rsid w:val="000D66D5"/>
    <w:rsid w:val="000E67FA"/>
    <w:rsid w:val="00241020"/>
    <w:rsid w:val="0025796F"/>
    <w:rsid w:val="00327B07"/>
    <w:rsid w:val="0034230C"/>
    <w:rsid w:val="0035090F"/>
    <w:rsid w:val="003C1BCC"/>
    <w:rsid w:val="004112E3"/>
    <w:rsid w:val="00457672"/>
    <w:rsid w:val="005555FB"/>
    <w:rsid w:val="00714CB2"/>
    <w:rsid w:val="00724D89"/>
    <w:rsid w:val="00756938"/>
    <w:rsid w:val="00794A6B"/>
    <w:rsid w:val="00845F9E"/>
    <w:rsid w:val="00875A6C"/>
    <w:rsid w:val="008A33B3"/>
    <w:rsid w:val="008D3D11"/>
    <w:rsid w:val="009A2903"/>
    <w:rsid w:val="009A4358"/>
    <w:rsid w:val="00A339BD"/>
    <w:rsid w:val="00A37E80"/>
    <w:rsid w:val="00AA0511"/>
    <w:rsid w:val="00AD05C8"/>
    <w:rsid w:val="00B71D89"/>
    <w:rsid w:val="00C776AB"/>
    <w:rsid w:val="00CB37B7"/>
    <w:rsid w:val="00D6742B"/>
    <w:rsid w:val="00D97AAC"/>
    <w:rsid w:val="00DA2A72"/>
    <w:rsid w:val="00E438E4"/>
    <w:rsid w:val="00E8093F"/>
    <w:rsid w:val="00EA34A5"/>
    <w:rsid w:val="00EC3A87"/>
    <w:rsid w:val="00F00850"/>
    <w:rsid w:val="00F64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5F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845F9E"/>
    <w:pPr>
      <w:ind w:leftChars="400" w:left="840"/>
    </w:pPr>
  </w:style>
  <w:style w:type="paragraph" w:styleId="a3">
    <w:name w:val="header"/>
    <w:basedOn w:val="a"/>
    <w:link w:val="a4"/>
    <w:rsid w:val="00D97AAC"/>
    <w:pPr>
      <w:tabs>
        <w:tab w:val="center" w:pos="4252"/>
        <w:tab w:val="right" w:pos="8504"/>
      </w:tabs>
      <w:snapToGrid w:val="0"/>
    </w:pPr>
  </w:style>
  <w:style w:type="character" w:customStyle="1" w:styleId="a4">
    <w:name w:val="ヘッダー (文字)"/>
    <w:link w:val="a3"/>
    <w:locked/>
    <w:rsid w:val="00D97AAC"/>
    <w:rPr>
      <w:rFonts w:ascii="Century" w:eastAsia="ＭＳ 明朝" w:hAnsi="Century"/>
      <w:kern w:val="2"/>
      <w:sz w:val="21"/>
      <w:szCs w:val="22"/>
      <w:lang w:val="en-US" w:eastAsia="ja-JP" w:bidi="ar-SA"/>
    </w:rPr>
  </w:style>
  <w:style w:type="paragraph" w:styleId="a5">
    <w:name w:val="footer"/>
    <w:basedOn w:val="a"/>
    <w:link w:val="a6"/>
    <w:rsid w:val="003C1BCC"/>
    <w:pPr>
      <w:tabs>
        <w:tab w:val="center" w:pos="4252"/>
        <w:tab w:val="right" w:pos="8504"/>
      </w:tabs>
      <w:snapToGrid w:val="0"/>
    </w:pPr>
  </w:style>
  <w:style w:type="character" w:customStyle="1" w:styleId="a6">
    <w:name w:val="フッター (文字)"/>
    <w:link w:val="a5"/>
    <w:rsid w:val="003C1BCC"/>
    <w:rPr>
      <w:kern w:val="2"/>
      <w:sz w:val="21"/>
      <w:szCs w:val="22"/>
    </w:rPr>
  </w:style>
  <w:style w:type="character" w:styleId="a7">
    <w:name w:val="annotation reference"/>
    <w:rsid w:val="00E8093F"/>
    <w:rPr>
      <w:sz w:val="18"/>
      <w:szCs w:val="18"/>
    </w:rPr>
  </w:style>
  <w:style w:type="paragraph" w:styleId="a8">
    <w:name w:val="annotation text"/>
    <w:basedOn w:val="a"/>
    <w:link w:val="a9"/>
    <w:rsid w:val="00E8093F"/>
    <w:pPr>
      <w:jc w:val="left"/>
    </w:pPr>
  </w:style>
  <w:style w:type="character" w:customStyle="1" w:styleId="a9">
    <w:name w:val="コメント文字列 (文字)"/>
    <w:link w:val="a8"/>
    <w:rsid w:val="00E8093F"/>
    <w:rPr>
      <w:kern w:val="2"/>
      <w:sz w:val="21"/>
      <w:szCs w:val="22"/>
    </w:rPr>
  </w:style>
  <w:style w:type="paragraph" w:styleId="aa">
    <w:name w:val="annotation subject"/>
    <w:basedOn w:val="a8"/>
    <w:next w:val="a8"/>
    <w:link w:val="ab"/>
    <w:rsid w:val="00E8093F"/>
    <w:rPr>
      <w:b/>
      <w:bCs/>
    </w:rPr>
  </w:style>
  <w:style w:type="character" w:customStyle="1" w:styleId="ab">
    <w:name w:val="コメント内容 (文字)"/>
    <w:link w:val="aa"/>
    <w:rsid w:val="00E8093F"/>
    <w:rPr>
      <w:b/>
      <w:bCs/>
      <w:kern w:val="2"/>
      <w:sz w:val="21"/>
      <w:szCs w:val="22"/>
    </w:rPr>
  </w:style>
  <w:style w:type="paragraph" w:styleId="ac">
    <w:name w:val="Balloon Text"/>
    <w:basedOn w:val="a"/>
    <w:link w:val="ad"/>
    <w:rsid w:val="00E8093F"/>
    <w:rPr>
      <w:rFonts w:ascii="Arial" w:eastAsia="ＭＳ ゴシック" w:hAnsi="Arial"/>
      <w:sz w:val="18"/>
      <w:szCs w:val="18"/>
    </w:rPr>
  </w:style>
  <w:style w:type="character" w:customStyle="1" w:styleId="ad">
    <w:name w:val="吹き出し (文字)"/>
    <w:link w:val="ac"/>
    <w:rsid w:val="00E8093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F041A-8B06-476B-B8AA-22732C59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344</Words>
  <Characters>1965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マイワシの解剖　　　　　2012年6月30日実施</vt:lpstr>
      <vt:lpstr>マイワシの解剖　　　　　2012年6月30日実施</vt:lpstr>
    </vt:vector>
  </TitlesOfParts>
  <Company>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マイワシの解剖　　　　　2012年6月30日実施</dc:title>
  <dc:subject/>
  <dc:creator> ころん</dc:creator>
  <cp:keywords/>
  <dc:description/>
  <cp:lastModifiedBy>yk</cp:lastModifiedBy>
  <cp:revision>4</cp:revision>
  <dcterms:created xsi:type="dcterms:W3CDTF">2012-07-13T17:35:00Z</dcterms:created>
  <dcterms:modified xsi:type="dcterms:W3CDTF">2012-07-14T00:25:00Z</dcterms:modified>
</cp:coreProperties>
</file>