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DE02DC" w14:textId="51C64112" w:rsidR="0030104C" w:rsidRPr="0030104C" w:rsidRDefault="00F20BD6" w:rsidP="0030104C">
      <w:pPr>
        <w:jc w:val="center"/>
        <w:rPr>
          <w:b/>
        </w:rPr>
      </w:pPr>
      <w:r w:rsidRPr="0030104C">
        <w:rPr>
          <w:rFonts w:hint="eastAsia"/>
          <w:b/>
        </w:rPr>
        <w:t>理科指導法２</w:t>
      </w:r>
      <w:r w:rsidRPr="0030104C">
        <w:rPr>
          <w:rFonts w:hint="eastAsia"/>
          <w:b/>
        </w:rPr>
        <w:t xml:space="preserve">  </w:t>
      </w:r>
      <w:r w:rsidRPr="0030104C">
        <w:rPr>
          <w:rFonts w:hint="eastAsia"/>
          <w:b/>
        </w:rPr>
        <w:t>報告書</w:t>
      </w:r>
      <w:r w:rsidR="0030104C">
        <w:rPr>
          <w:rFonts w:hint="eastAsia"/>
          <w:b/>
        </w:rPr>
        <w:t>（</w:t>
      </w:r>
      <w:r w:rsidR="001A4DE7">
        <w:rPr>
          <w:rFonts w:hint="eastAsia"/>
          <w:b/>
        </w:rPr>
        <w:t>12</w:t>
      </w:r>
      <w:r w:rsidR="0030104C">
        <w:rPr>
          <w:rFonts w:hint="eastAsia"/>
          <w:b/>
        </w:rPr>
        <w:t>月</w:t>
      </w:r>
      <w:r w:rsidR="001A4DE7">
        <w:rPr>
          <w:b/>
        </w:rPr>
        <w:t>19</w:t>
      </w:r>
      <w:r w:rsidR="0030104C">
        <w:rPr>
          <w:rFonts w:hint="eastAsia"/>
          <w:b/>
        </w:rPr>
        <w:t>日実施分）</w:t>
      </w:r>
    </w:p>
    <w:p w14:paraId="0020810D" w14:textId="75E16AD3" w:rsidR="00F20BD6" w:rsidRPr="0030104C" w:rsidRDefault="00F20BD6" w:rsidP="001A4DE7">
      <w:pPr>
        <w:ind w:right="840" w:firstLineChars="2300" w:firstLine="4830"/>
      </w:pPr>
      <w:r>
        <w:rPr>
          <w:rFonts w:hint="eastAsia"/>
        </w:rPr>
        <w:t>４班</w:t>
      </w:r>
      <w:r w:rsidR="0030104C">
        <w:rPr>
          <w:rFonts w:hint="eastAsia"/>
        </w:rPr>
        <w:t xml:space="preserve"> </w:t>
      </w:r>
      <w:r>
        <w:rPr>
          <w:rFonts w:hint="eastAsia"/>
        </w:rPr>
        <w:t>有馬百合香</w:t>
      </w:r>
      <w:r w:rsidR="0030104C">
        <w:rPr>
          <w:rFonts w:hint="eastAsia"/>
        </w:rPr>
        <w:t xml:space="preserve"> </w:t>
      </w:r>
      <w:r>
        <w:rPr>
          <w:rFonts w:hint="eastAsia"/>
        </w:rPr>
        <w:t>斉藤恵里奈</w:t>
      </w:r>
    </w:p>
    <w:p w14:paraId="7A037C01" w14:textId="77777777" w:rsidR="00F20BD6" w:rsidRDefault="00F20BD6">
      <w:r>
        <w:rPr>
          <w:rFonts w:hint="eastAsia"/>
        </w:rPr>
        <w:t>＜題目＞</w:t>
      </w:r>
    </w:p>
    <w:p w14:paraId="3618A266" w14:textId="31029337" w:rsidR="00CB091C" w:rsidRDefault="001A4DE7" w:rsidP="00CB091C">
      <w:pPr>
        <w:ind w:firstLineChars="100" w:firstLine="210"/>
      </w:pPr>
      <w:r>
        <w:rPr>
          <w:rFonts w:hint="eastAsia"/>
        </w:rPr>
        <w:t>光の回折と干渉</w:t>
      </w:r>
    </w:p>
    <w:p w14:paraId="42188FCD" w14:textId="77777777" w:rsidR="00F20BD6" w:rsidRDefault="00F20BD6"/>
    <w:p w14:paraId="43517760" w14:textId="77777777" w:rsidR="00B76EA0" w:rsidRDefault="00B76EA0"/>
    <w:p w14:paraId="275D77CA" w14:textId="77777777" w:rsidR="00F20BD6" w:rsidRDefault="00F20BD6">
      <w:r>
        <w:rPr>
          <w:rFonts w:hint="eastAsia"/>
        </w:rPr>
        <w:t>＜模擬授業実施日＞</w:t>
      </w:r>
    </w:p>
    <w:p w14:paraId="47C95906" w14:textId="6AD380D1" w:rsidR="00F20BD6" w:rsidRDefault="00CB091C" w:rsidP="00F20BD6">
      <w:pPr>
        <w:ind w:firstLineChars="100" w:firstLine="210"/>
      </w:pPr>
      <w:r>
        <w:rPr>
          <w:rFonts w:hint="eastAsia"/>
        </w:rPr>
        <w:t>2012.1</w:t>
      </w:r>
      <w:r w:rsidR="001A4DE7">
        <w:t>2</w:t>
      </w:r>
      <w:r w:rsidR="001A4DE7">
        <w:rPr>
          <w:rFonts w:hint="eastAsia"/>
        </w:rPr>
        <w:t>.19</w:t>
      </w:r>
      <w:r w:rsidR="00F20BD6">
        <w:rPr>
          <w:rFonts w:hint="eastAsia"/>
        </w:rPr>
        <w:t>（水）</w:t>
      </w:r>
    </w:p>
    <w:p w14:paraId="12691074" w14:textId="77777777" w:rsidR="00F20BD6" w:rsidRDefault="00F20BD6"/>
    <w:p w14:paraId="63A8DA60" w14:textId="77777777" w:rsidR="00A62F40" w:rsidRDefault="00A62F40"/>
    <w:p w14:paraId="5FCE8378" w14:textId="77777777" w:rsidR="00F20BD6" w:rsidRDefault="00F20BD6">
      <w:r>
        <w:rPr>
          <w:rFonts w:hint="eastAsia"/>
        </w:rPr>
        <w:t>＜目的＞</w:t>
      </w:r>
    </w:p>
    <w:p w14:paraId="6A98C6DF" w14:textId="1DB38BFC" w:rsidR="00063D51" w:rsidRDefault="00063D51" w:rsidP="00063D51">
      <w:pPr>
        <w:pStyle w:val="a3"/>
        <w:numPr>
          <w:ilvl w:val="0"/>
          <w:numId w:val="5"/>
        </w:numPr>
        <w:ind w:leftChars="0"/>
      </w:pPr>
      <w:r>
        <w:rPr>
          <w:rFonts w:hint="eastAsia"/>
        </w:rPr>
        <w:t>身近な材料を用い、簡易分光器の作成及び実験・観察を行い、光のスペクトルが光源によって異なることを学ぶ。</w:t>
      </w:r>
    </w:p>
    <w:p w14:paraId="6CD15C62" w14:textId="6AB8ED98" w:rsidR="00F13E94" w:rsidRDefault="001A4DE7" w:rsidP="00063D51">
      <w:pPr>
        <w:pStyle w:val="a3"/>
        <w:numPr>
          <w:ilvl w:val="0"/>
          <w:numId w:val="5"/>
        </w:numPr>
        <w:ind w:leftChars="0"/>
      </w:pPr>
      <w:r>
        <w:rPr>
          <w:rFonts w:hint="eastAsia"/>
        </w:rPr>
        <w:t>回折格子における光の回折と干渉についての理解を深め</w:t>
      </w:r>
      <w:r w:rsidR="00063D51">
        <w:rPr>
          <w:rFonts w:hint="eastAsia"/>
        </w:rPr>
        <w:t>る。</w:t>
      </w:r>
    </w:p>
    <w:p w14:paraId="537FE0CB" w14:textId="77777777" w:rsidR="00063D51" w:rsidRDefault="00063D51" w:rsidP="00063D51"/>
    <w:p w14:paraId="53396C23" w14:textId="77777777" w:rsidR="00063D51" w:rsidRDefault="00063D51" w:rsidP="00063D51"/>
    <w:p w14:paraId="36D21D61" w14:textId="437EC959" w:rsidR="00A62F40" w:rsidRDefault="00A62F40">
      <w:r>
        <w:rPr>
          <w:rFonts w:hint="eastAsia"/>
        </w:rPr>
        <w:t>＜理論，原理＞</w:t>
      </w:r>
    </w:p>
    <w:p w14:paraId="3301F359" w14:textId="77777777" w:rsidR="002866DC" w:rsidRDefault="002866DC"/>
    <w:p w14:paraId="1BE9E874" w14:textId="5D990DB0" w:rsidR="00F57162" w:rsidRDefault="00F57162" w:rsidP="00F57162">
      <w:pPr>
        <w:pStyle w:val="a3"/>
        <w:numPr>
          <w:ilvl w:val="0"/>
          <w:numId w:val="5"/>
        </w:numPr>
        <w:ind w:leftChars="0"/>
      </w:pPr>
      <w:r>
        <w:rPr>
          <w:rFonts w:hint="eastAsia"/>
        </w:rPr>
        <w:t>ヤングの実験</w:t>
      </w:r>
    </w:p>
    <w:p w14:paraId="059F121A" w14:textId="5B8A6EC9" w:rsidR="00F57162" w:rsidRDefault="00B01B35" w:rsidP="00F57162">
      <w:r>
        <w:rPr>
          <w:noProof/>
        </w:rPr>
        <mc:AlternateContent>
          <mc:Choice Requires="wps">
            <w:drawing>
              <wp:anchor distT="0" distB="0" distL="114300" distR="114300" simplePos="0" relativeHeight="251705344" behindDoc="0" locked="0" layoutInCell="1" allowOverlap="1" wp14:anchorId="65A4FA88" wp14:editId="0015B8DF">
                <wp:simplePos x="0" y="0"/>
                <wp:positionH relativeFrom="column">
                  <wp:posOffset>4572000</wp:posOffset>
                </wp:positionH>
                <wp:positionV relativeFrom="paragraph">
                  <wp:posOffset>228600</wp:posOffset>
                </wp:positionV>
                <wp:extent cx="0" cy="1143000"/>
                <wp:effectExtent l="76200" t="25400" r="76200" b="76200"/>
                <wp:wrapNone/>
                <wp:docPr id="14" name="直線コネクタ 14"/>
                <wp:cNvGraphicFramePr/>
                <a:graphic xmlns:a="http://schemas.openxmlformats.org/drawingml/2006/main">
                  <a:graphicData uri="http://schemas.microsoft.com/office/word/2010/wordprocessingShape">
                    <wps:wsp>
                      <wps:cNvCnPr/>
                      <wps:spPr>
                        <a:xfrm>
                          <a:off x="0" y="0"/>
                          <a:ext cx="0" cy="11430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直線コネクタ 14" o:spid="_x0000_s1026" style="position:absolute;left:0;text-align:left;z-index:251705344;visibility:visible;mso-wrap-style:square;mso-wrap-distance-left:9pt;mso-wrap-distance-top:0;mso-wrap-distance-right:9pt;mso-wrap-distance-bottom:0;mso-position-horizontal:absolute;mso-position-horizontal-relative:text;mso-position-vertical:absolute;mso-position-vertical-relative:text" from="5in,18pt" to="5in,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GssdEBAADFAwAADgAAAGRycy9lMm9Eb2MueG1srFNLbtswEN0X6B0I7mtJTlAUguUsErSboDX6&#10;OQBDDS0C/IFkLHnrrnuB9hBdtECXPYwXuUaGlK0ESYAARTcUh5z3Zt7jaHE2aEU24IO0pqHVrKQE&#10;DLetNOuGfvn89tUbSkJkpmXKGmjoFgI9W758sehdDXPbWdWCJ0hiQt27hnYxurooAu9AszCzDgxe&#10;Cus1ixj6ddF61iO7VsW8LF8XvfWt85ZDCHh6MV7SZeYXAnj8IESASFRDsbeYV5/Xq7QWywWr1565&#10;TvJDG+wfutBMGiw6UV2wyMi1l4+otOTeBivijFtdWCEkh6wB1VTlAzWfOuYga0FzgptsCv+Plr/f&#10;rDyRLb7dKSWGaXyjmx+/b/583+9+7b9+2+9+7nd/CV6iU70LNQLOzcofouBWPskehNfpi4LIkN3d&#10;Tu7CEAkfDzmeVtXpSVlm54s7oPMhvgOrSdo0VEmThLOabS5DxGKYekzBIDUyls67uFWQkpX5CALF&#10;YLGTjM5jBOfKkw3DAWCcg4lVkoJ8OTvBhFRqApbPAw/5CQp5xCbw/HnwhMiVrYkTWEtj/VMEcTi2&#10;LMb8owOj7mTBlW23+VGyNTgrWeFhrtMw3o8z/O7vW94CAAD//wMAUEsDBBQABgAIAAAAIQA8xQ1d&#10;2wAAAAoBAAAPAAAAZHJzL2Rvd25yZXYueG1sTI9BS8NAEIXvgv9hmYIXsZtUaEvMpATBYxFr9bzN&#10;TpPQ3dmQ3bbx3zviQU/DvPd48025mbxTFxpjHxghn2egiJtge24R9u8vD2tQMRm2xgUmhC+KsKlu&#10;b0pT2HDlN7rsUqukhGNhELqUhkLr2HTkTZyHgVi8Yxi9SbKOrbajuUq5d3qRZUvtTc9yoTMDPXfU&#10;nHZnj1C/Tp8h2ftt/7Hdr/M6c+G4yhHvZlP9BCrRlP7C8IMv6FAJ0yGc2UblEFZSL1GEx6VMCfwK&#10;B4RFLoquSv3/heobAAD//wMAUEsBAi0AFAAGAAgAAAAhAOSZw8D7AAAA4QEAABMAAAAAAAAAAAAA&#10;AAAAAAAAAFtDb250ZW50X1R5cGVzXS54bWxQSwECLQAUAAYACAAAACEAI7Jq4dcAAACUAQAACwAA&#10;AAAAAAAAAAAAAAAsAQAAX3JlbHMvLnJlbHNQSwECLQAUAAYACAAAACEAKFGssdEBAADFAwAADgAA&#10;AAAAAAAAAAAAAAAsAgAAZHJzL2Uyb0RvYy54bWxQSwECLQAUAAYACAAAACEAPMUNXdsAAAAKAQAA&#10;DwAAAAAAAAAAAAAAAAApBAAAZHJzL2Rvd25yZXYueG1sUEsFBgAAAAAEAAQA8wAAADEFAAAAAA==&#10;" strokecolor="#4f81bd [3204]" strokeweight="3pt">
                <v:shadow on="t" opacity="22937f" mv:blur="40000f" origin=",.5" offset="0,23000emu"/>
              </v:line>
            </w:pict>
          </mc:Fallback>
        </mc:AlternateContent>
      </w:r>
      <w:r>
        <w:rPr>
          <w:rFonts w:hint="eastAsia"/>
          <w:noProof/>
        </w:rPr>
        <mc:AlternateContent>
          <mc:Choice Requires="wps">
            <w:drawing>
              <wp:anchor distT="0" distB="0" distL="114300" distR="114300" simplePos="0" relativeHeight="251706368" behindDoc="0" locked="0" layoutInCell="1" allowOverlap="1" wp14:anchorId="192FBF99" wp14:editId="65F119C7">
                <wp:simplePos x="0" y="0"/>
                <wp:positionH relativeFrom="column">
                  <wp:posOffset>4229100</wp:posOffset>
                </wp:positionH>
                <wp:positionV relativeFrom="paragraph">
                  <wp:posOffset>0</wp:posOffset>
                </wp:positionV>
                <wp:extent cx="914400" cy="342900"/>
                <wp:effectExtent l="0" t="0" r="0" b="12700"/>
                <wp:wrapSquare wrapText="bothSides"/>
                <wp:docPr id="15" name="テキスト 15"/>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12BD58" w14:textId="011C1005" w:rsidR="00145FC0" w:rsidRDefault="00145FC0">
                            <w:r>
                              <w:rPr>
                                <w:rFonts w:hint="eastAsia"/>
                              </w:rPr>
                              <w:t>スクリーン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15" o:spid="_x0000_s1026" type="#_x0000_t202" style="position:absolute;left:0;text-align:left;margin-left:333pt;margin-top:0;width:1in;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EqaOACAAATBgAADgAAAGRycy9lMm9Eb2MueG1srFRLbtswEN0X6B0I7h1JrpzEQuRAceCiQJAE&#10;TYqsaYq0hYqfkrQtt+gmAYpepgfoeXyRDinLcdIumqIbajTzOJx58zk5bUSNlszYSskcJwcxRkxS&#10;VVZyluMPt5PeMUbWEVmSWkmW4zWz+HT0+tXJSmesr+aqLplB4ETabKVzPHdOZ1Fk6ZwJYg+UZhKM&#10;XBlBHPyaWVQasgLvoo76cXwYrZQptVGUWQva89aIR8E/54y6K84tc6jOMcTmwmnCOfVnNDoh2cwQ&#10;Pa/oNgzyD1EIUkl4dOfqnDiCFqb6zZWoqFFWcXdAlYgU5xVlIQfIJomfZXMzJ5qFXIAcq3c02f/n&#10;ll4urw2qSqjdACNJBNRo8/Btc/9jc/9z8/AdgRo4WmmbAfRGA9g1Z6oBfKe3oPSpN9wI/4WkENiB&#10;7fWOYdY4REE5TNI0BgsF05u0PwQZvEePl7Wx7i1TAnkhxwYKGHglywvrWmgH8W9JNanqOhSxlk8U&#10;4LPVsNAF7W2SQSAgeqQPKVToy3hw1C+OBsPeYTFIemkSH/eKIu73zidFXMTpZDxMz75CFIIkabaC&#10;XtHQabdwH3iY1GS2rYs3/11hBKFP2jhJotBAbX7gOFDShRp58luSg+TWNfMJ1PI941C6wLVXhKFh&#10;49qgJYF2J5Qy6UKZAhmA9igOhL3k4hYfKAtUvuRyS373spJud1lUUplQ2mdhlx+7kHmLBzL28vai&#10;a6YNcOXFqSrX0JNGtZNtNZ1U0DkXxLprYmCUodlgPbkrOHitVjlWWwmjuTKf/6T3eCgkWDHy5c6x&#10;/bQghmFUv5Mwe6GJYZeEnxSaB94w+5bpvkUuxFhBORJYhJoG0eNd3YncKHEHW6zwr4KJSApv59h1&#10;4ti1Cwu2IGVFEUCwPTRxF/JGU+/aV8fPxW1zR4zeDo+DDrpU3RIh2bMZarH+plTFwilehQF7ZHVL&#10;PGye0I/bLelX2/5/QD3u8tEvAAAA//8DAFBLAwQUAAYACAAAACEAuOY7zdsAAAAHAQAADwAAAGRy&#10;cy9kb3ducmV2LnhtbEyPQU/DMAyF70j8h8hI3FgytFWj1J2mIa4gBpvELWu8tqJxqiZby7/HnOBi&#10;PetZ730u1pPv1IWG2AZGmM8MKOIquJZrhI/357sVqJgsO9sFJoRvirAur68Km7sw8htddqlWEsIx&#10;twhNSn2udawa8jbOQk8s3ikM3iZZh1q7wY4S7jt9b0ymvW1ZGhrb07ah6mt39gj7l9PnYWFe6ye/&#10;7McwGc3+QSPe3kybR1CJpvR3DL/4gg6lMB3DmV1UHUKWZfJLQpAp9mpuRBwRlgsDuiz0f/7yBwAA&#10;//8DAFBLAQItABQABgAIAAAAIQDkmcPA+wAAAOEBAAATAAAAAAAAAAAAAAAAAAAAAABbQ29udGVu&#10;dF9UeXBlc10ueG1sUEsBAi0AFAAGAAgAAAAhACOyauHXAAAAlAEAAAsAAAAAAAAAAAAAAAAALAEA&#10;AF9yZWxzLy5yZWxzUEsBAi0AFAAGAAgAAAAhAIvBKmjgAgAAEwYAAA4AAAAAAAAAAAAAAAAALAIA&#10;AGRycy9lMm9Eb2MueG1sUEsBAi0AFAAGAAgAAAAhALjmO83bAAAABwEAAA8AAAAAAAAAAAAAAAAA&#10;OAUAAGRycy9kb3ducmV2LnhtbFBLBQYAAAAABAAEAPMAAABABgAAAAA=&#10;" filled="f" stroked="f">
                <v:textbox>
                  <w:txbxContent>
                    <w:p w14:paraId="4B12BD58" w14:textId="011C1005" w:rsidR="00145FC0" w:rsidRDefault="00145FC0">
                      <w:r>
                        <w:rPr>
                          <w:rFonts w:hint="eastAsia"/>
                        </w:rPr>
                        <w:t>スクリーン</w:t>
                      </w:r>
                    </w:p>
                  </w:txbxContent>
                </v:textbox>
                <w10:wrap type="square"/>
              </v:shape>
            </w:pict>
          </mc:Fallback>
        </mc:AlternateContent>
      </w:r>
    </w:p>
    <w:p w14:paraId="508117BC" w14:textId="71FF2C40" w:rsidR="00F57162" w:rsidRDefault="00B01B35" w:rsidP="00F57162">
      <w:r w:rsidRPr="00F57162">
        <w:rPr>
          <w:noProof/>
        </w:rPr>
        <w:drawing>
          <wp:anchor distT="0" distB="0" distL="114300" distR="114300" simplePos="0" relativeHeight="251703296" behindDoc="0" locked="0" layoutInCell="1" allowOverlap="1" wp14:anchorId="564B1A26" wp14:editId="65519A0B">
            <wp:simplePos x="0" y="0"/>
            <wp:positionH relativeFrom="column">
              <wp:posOffset>1028700</wp:posOffset>
            </wp:positionH>
            <wp:positionV relativeFrom="paragraph">
              <wp:posOffset>0</wp:posOffset>
            </wp:positionV>
            <wp:extent cx="3543300" cy="1110615"/>
            <wp:effectExtent l="0" t="0" r="12700" b="6985"/>
            <wp:wrapTight wrapText="bothSides">
              <wp:wrapPolygon edited="0">
                <wp:start x="0" y="0"/>
                <wp:lineTo x="0" y="21242"/>
                <wp:lineTo x="21523" y="21242"/>
                <wp:lineTo x="21523" y="0"/>
                <wp:lineTo x="0" y="0"/>
              </wp:wrapPolygon>
            </wp:wrapTight>
            <wp:docPr id="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4927" t="44609" r="8091" b="13397"/>
                    <a:stretch/>
                  </pic:blipFill>
                  <pic:spPr bwMode="auto">
                    <a:xfrm>
                      <a:off x="0" y="0"/>
                      <a:ext cx="3543300" cy="1110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CE85E" w14:textId="56CB9596" w:rsidR="00F57162" w:rsidRDefault="00F57162">
      <w:r>
        <w:rPr>
          <w:rFonts w:hint="eastAsia"/>
          <w:noProof/>
        </w:rPr>
        <mc:AlternateContent>
          <mc:Choice Requires="wps">
            <w:drawing>
              <wp:anchor distT="0" distB="0" distL="114300" distR="114300" simplePos="0" relativeHeight="251704320" behindDoc="0" locked="0" layoutInCell="1" allowOverlap="1" wp14:anchorId="0B826695" wp14:editId="404C82BC">
                <wp:simplePos x="0" y="0"/>
                <wp:positionH relativeFrom="column">
                  <wp:posOffset>-114300</wp:posOffset>
                </wp:positionH>
                <wp:positionV relativeFrom="paragraph">
                  <wp:posOffset>0</wp:posOffset>
                </wp:positionV>
                <wp:extent cx="1028700" cy="571500"/>
                <wp:effectExtent l="50800" t="50800" r="88900" b="139700"/>
                <wp:wrapThrough wrapText="bothSides">
                  <wp:wrapPolygon edited="0">
                    <wp:start x="13867" y="-1920"/>
                    <wp:lineTo x="-1067" y="0"/>
                    <wp:lineTo x="-1067" y="17280"/>
                    <wp:lineTo x="14400" y="25920"/>
                    <wp:lineTo x="17067" y="25920"/>
                    <wp:lineTo x="17600" y="24000"/>
                    <wp:lineTo x="21867" y="15360"/>
                    <wp:lineTo x="22933" y="11520"/>
                    <wp:lineTo x="21867" y="8640"/>
                    <wp:lineTo x="17600" y="-1920"/>
                    <wp:lineTo x="13867" y="-1920"/>
                  </wp:wrapPolygon>
                </wp:wrapThrough>
                <wp:docPr id="13" name="ストライプ矢印 13"/>
                <wp:cNvGraphicFramePr/>
                <a:graphic xmlns:a="http://schemas.openxmlformats.org/drawingml/2006/main">
                  <a:graphicData uri="http://schemas.microsoft.com/office/word/2010/wordprocessingShape">
                    <wps:wsp>
                      <wps:cNvSpPr/>
                      <wps:spPr>
                        <a:xfrm>
                          <a:off x="0" y="0"/>
                          <a:ext cx="1028700" cy="571500"/>
                        </a:xfrm>
                        <a:prstGeom prst="stripedRightArrow">
                          <a:avLst/>
                        </a:prstGeom>
                      </wps:spPr>
                      <wps:style>
                        <a:lnRef idx="1">
                          <a:schemeClr val="accent1"/>
                        </a:lnRef>
                        <a:fillRef idx="2">
                          <a:schemeClr val="accent1"/>
                        </a:fillRef>
                        <a:effectRef idx="1">
                          <a:schemeClr val="accent1"/>
                        </a:effectRef>
                        <a:fontRef idx="minor">
                          <a:schemeClr val="dk1"/>
                        </a:fontRef>
                      </wps:style>
                      <wps:txbx>
                        <w:txbxContent>
                          <w:p w14:paraId="19BF4AFC" w14:textId="23B46C43" w:rsidR="00145FC0" w:rsidRDefault="00145FC0" w:rsidP="00F57162">
                            <w:pPr>
                              <w:jc w:val="center"/>
                            </w:pPr>
                            <w:r>
                              <w:rPr>
                                <w:rFonts w:hint="eastAsia"/>
                              </w:rPr>
                              <w:t>単色光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3" coordsize="21600,21600" o:spt="93" adj="16200,5400" path="m@0,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3" o:spid="_x0000_s1027" type="#_x0000_t93" style="position:absolute;left:0;text-align:left;margin-left:-8.95pt;margin-top:0;width:81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X635ECAABDBQAADgAAAGRycy9lMm9Eb2MueG1srFTNbtQwEL4j8Q6W7zSbpaVl1Wy1alWEVLVV&#10;W9Sz17E3Foltxt5NliO9cOHMEQlx4caV51khXoOx89OqVAIhLs5M5n/mm9k/aKqSrAQ4ZXRG060R&#10;JUJzkyu9yOirq+Mne5Q4z3TOSqNFRtfC0YPp40f7tZ2IsSlMmQsg6ES7SW0zWnhvJ0nieCEq5raM&#10;FRqF0kDFPLKwSHJgNXqvymQ8Gj1LagO5BcOFc/j3qBXSafQvpeD+TEonPCkzirn5+EJ85+FNpvts&#10;sgBmC8W7NNg/ZFExpTHo4OqIeUaWoH5zVSkOxhnpt7ipEiOl4iLWgNWko3vVXBbMilgLNsfZoU3u&#10;/7nlp6tzICrH2T2lRLMKZ7R5931z835z83Xz7svm5uPPT59/fPhGUI7Nqq2boM2lPYeOc0iGyhsJ&#10;VfhiTaSJDV4PDRaNJxx/pqPx3u4I58BRtrOb7iCNbpJbawvOvxCmIoHIqPOgrMgv1KLwMwBTxyaz&#10;1YnzrV2vj05Cam0ykfLrUoR8Sn0hJFYYwkfriC1xWAJZMUQF41xon3Z5RO1gJlVZDobjPxt2+sFU&#10;RNwNxn8RdbCIkY32g3GltIGHouev+5Rlq993oK07tMA386YdbT+5ucnXOG4w7R44y48V9vmEOX/O&#10;AIGPo8Fl9mf4yNLUGTUdRUlh4O1D/4M+4hGllNS4SDi0N0sGgpLypUakPk+3t8PmRWZ7Z3eMDNyV&#10;zO9K9LI6NDiVFM+G5ZEM+r7sSQmmusadn4WoKGKaY+yMcg89c+jbBcerwcVsFtVw2yzzJ/rS8h4H&#10;ATpXzTUD24HNI0xPTb90bHIPZq1umJA2s6U3UkUMhk63fe0mgJsaId1dlXAK7vJR6/b2TX8BAAD/&#10;/wMAUEsDBBQABgAIAAAAIQBihvyx3QAAAAcBAAAPAAAAZHJzL2Rvd25yZXYueG1sTI8xT8MwFIR3&#10;JP6D9ZDYWtuoKjTNS4UiKrEw0IJYndhNrMbPIXbTlF+PO8F4utPdd/lmch0bzRCsJwQ5F8AM1V5b&#10;ahA+9tvZE7AQFWnVeTIIFxNgU9ze5CrT/kzvZtzFhqUSCplCaGPsM85D3Rqnwtz3hpJ38INTMcmh&#10;4XpQ51TuOv4gxJI7ZSkttKo3ZWvq4+7kEJbbQ1+VP2/288V+f03itZRyvCDe303Pa2DRTPEvDFf8&#10;hA5FYqr8iXRgHcJMPq5SFCE9utqLhQRWIayEAF7k/D9/8QsAAP//AwBQSwECLQAUAAYACAAAACEA&#10;5JnDwPsAAADhAQAAEwAAAAAAAAAAAAAAAAAAAAAAW0NvbnRlbnRfVHlwZXNdLnhtbFBLAQItABQA&#10;BgAIAAAAIQAjsmrh1wAAAJQBAAALAAAAAAAAAAAAAAAAACwBAABfcmVscy8ucmVsc1BLAQItABQA&#10;BgAIAAAAIQDLBfrfkQIAAEMFAAAOAAAAAAAAAAAAAAAAACwCAABkcnMvZTJvRG9jLnhtbFBLAQIt&#10;ABQABgAIAAAAIQBihvyx3QAAAAcBAAAPAAAAAAAAAAAAAAAAAOkEAABkcnMvZG93bnJldi54bWxQ&#10;SwUGAAAAAAQABADzAAAA8wUAAAAA&#10;" adj="15600" fillcolor="#a7bfde [1620]" strokecolor="#4579b8 [3044]">
                <v:fill color2="#e4ecf5 [500]" rotate="t" colors="0 #a3c4ff;22938f #bfd5ff;1 #e5eeff" type="gradient"/>
                <v:shadow on="t" opacity="24903f" mv:blur="40000f" origin=",.5" offset="0,20000emu"/>
                <v:textbox>
                  <w:txbxContent>
                    <w:p w14:paraId="19BF4AFC" w14:textId="23B46C43" w:rsidR="00145FC0" w:rsidRDefault="00145FC0" w:rsidP="00F57162">
                      <w:pPr>
                        <w:jc w:val="center"/>
                      </w:pPr>
                      <w:r>
                        <w:rPr>
                          <w:rFonts w:hint="eastAsia"/>
                        </w:rPr>
                        <w:t>単色光</w:t>
                      </w:r>
                    </w:p>
                  </w:txbxContent>
                </v:textbox>
                <w10:wrap type="through"/>
              </v:shape>
            </w:pict>
          </mc:Fallback>
        </mc:AlternateContent>
      </w:r>
    </w:p>
    <w:p w14:paraId="2FAB1299" w14:textId="5299C567" w:rsidR="00F57162" w:rsidRDefault="00F57162"/>
    <w:p w14:paraId="50F5571D" w14:textId="78C587A9" w:rsidR="00F57162" w:rsidRDefault="00F57162"/>
    <w:p w14:paraId="1C09A65D" w14:textId="0A7E6BBE" w:rsidR="00F57162" w:rsidRDefault="00FE6780">
      <w:r>
        <w:rPr>
          <w:rFonts w:hint="eastAsia"/>
          <w:noProof/>
        </w:rPr>
        <mc:AlternateContent>
          <mc:Choice Requires="wps">
            <w:drawing>
              <wp:anchor distT="0" distB="0" distL="114300" distR="114300" simplePos="0" relativeHeight="251710464" behindDoc="0" locked="0" layoutInCell="1" allowOverlap="1" wp14:anchorId="0F22B88F" wp14:editId="7B936E0A">
                <wp:simplePos x="0" y="0"/>
                <wp:positionH relativeFrom="column">
                  <wp:posOffset>1714500</wp:posOffset>
                </wp:positionH>
                <wp:positionV relativeFrom="paragraph">
                  <wp:posOffset>101600</wp:posOffset>
                </wp:positionV>
                <wp:extent cx="914400" cy="342900"/>
                <wp:effectExtent l="0" t="0" r="0" b="12700"/>
                <wp:wrapSquare wrapText="bothSides"/>
                <wp:docPr id="18" name="テキスト 18"/>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E19BB5" w14:textId="40137DA3" w:rsidR="00145FC0" w:rsidRDefault="00145FC0" w:rsidP="00F57162">
                            <w:r>
                              <w:rPr>
                                <w:rFonts w:hint="eastAsia"/>
                              </w:rPr>
                              <w:t>複スリット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8" o:spid="_x0000_s1028" type="#_x0000_t202" style="position:absolute;left:0;text-align:left;margin-left:135pt;margin-top:8pt;width:1in;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i0SOQCAAAaBgAADgAAAGRycy9lMm9Eb2MueG1srFTNbtswDL4P2DsYuqe20/QnRp3CTZFhQNEW&#10;a4eeFVlOjNmSJimJs2GXFhj2MnuAPU9eZJ/kuE27HbZhF5kmKYr8+JEnp01dBUuuTSlFSuK9iARc&#10;MJmXYpaS97eT3jEJjKUip5UUPCVrbsjp6PWrk5VKeF/OZZVzHSCIMMlKpWRurUrC0LA5r6nZk4oL&#10;GAupa2rxq2dhrukK0esq7EfRYbiSOldaMm4MtOetkYx8/KLgzF4VheE2qFKC3Kw/tT+n7gxHJzSZ&#10;aarmJdumQf8hi5qWAo8+hjqnlgYLXf4Sqi6ZlkYWdo/JOpRFUTLua0A1cfSimps5VdzXAnCMeoTJ&#10;/L+w7HJ5rYMyR+/QKUFr9Gjz8HVz/31z/2Pz8C2AGhitlEngeqPgbJsz2cC/0xsoXelNoWv3RVEB&#10;7EB7/Ygwb2zAoBzGg0EEC4Npf9AfQkb08Omy0sa+4bIOnJASjQZ6XOnywtjWtXNxbwk5KavKN7ES&#10;zxSI2Wq4Z0F7myZIBKLzdCn5Dn0eHxz1s6ODYe8wO4h7gzg67mVZ1O+dT7IoiwaT8XBw9gVZ1DQe&#10;JCtwRYFpt7gPHCYVnW374sx/1piasmc0juPQE6itD4E9JF2qoQO/BdlLdl1xV0Al3vECrfNYO4Uf&#10;Gj6udLCkoDtljAvr2+TBgLfzKgDY31zc+nvIPJR/c7kFv3tZCvt4uS6F1L61L9LOP3QpF60/wNip&#10;24m2mTaes/sdB6cyX4OaWrYDbhSblCDQBTX2mmpMNDiHLWWvcBSVXKVEbiUSzKX+9Du980c/YSWB&#10;63pKzMcF1ZwE1VuBEfRcxkrxPwNwCG/oXct01yIW9ViiKzH2oWJedP626sRCy/oOyyxzr8JEBcPb&#10;KbGdOLbt3sIyZDzLvBOWiKL2Qtwo5kK7JrnxuG3uqFbbGbIg0qXsdglNXoxS6+tuCpktrCxKP2cO&#10;5xbVLf5YQJ6W22XpNtzuv/d6WumjnwAAAP//AwBQSwMEFAAGAAgAAAAhACFEsHrbAAAACQEAAA8A&#10;AABkcnMvZG93bnJldi54bWxMj0FPwzAMhe9I/IfISNxYsqmMUZpOCMQVxIBJ3LzGaysap2qytfx7&#10;vBM72db39PxesZ58p440xDawhfnMgCKugmu5tvD58XKzAhUTssMuMFn4pQjr8vKiwNyFkd/puEm1&#10;EhOOOVpoUupzrWPVkMc4Cz2xsH0YPCY5h1q7AUcx951eGLPUHluWDw329NRQ9bM5eAtfr/vvbWbe&#10;6md/249hMpr9vbb2+mp6fACVaEr/YjjFl+hQSqZdOLCLqrOwuDPSJQlYyhRBNs9k2Vk4AV0W+rxB&#10;+QcAAP//AwBQSwECLQAUAAYACAAAACEA5JnDwPsAAADhAQAAEwAAAAAAAAAAAAAAAAAAAAAAW0Nv&#10;bnRlbnRfVHlwZXNdLnhtbFBLAQItABQABgAIAAAAIQAjsmrh1wAAAJQBAAALAAAAAAAAAAAAAAAA&#10;ACwBAABfcmVscy8ucmVsc1BLAQItABQABgAIAAAAIQDgOLRI5AIAABoGAAAOAAAAAAAAAAAAAAAA&#10;ACwCAABkcnMvZTJvRG9jLnhtbFBLAQItABQABgAIAAAAIQAhRLB62wAAAAkBAAAPAAAAAAAAAAAA&#10;AAAAADwFAABkcnMvZG93bnJldi54bWxQSwUGAAAAAAQABADzAAAARAYAAAAA&#10;" filled="f" stroked="f">
                <v:textbox>
                  <w:txbxContent>
                    <w:p w14:paraId="24E19BB5" w14:textId="40137DA3" w:rsidR="00145FC0" w:rsidRDefault="00145FC0" w:rsidP="00F57162">
                      <w:r>
                        <w:rPr>
                          <w:rFonts w:hint="eastAsia"/>
                        </w:rPr>
                        <w:t>複スリット</w:t>
                      </w:r>
                    </w:p>
                  </w:txbxContent>
                </v:textbox>
                <w10:wrap type="square"/>
              </v:shape>
            </w:pict>
          </mc:Fallback>
        </mc:AlternateContent>
      </w:r>
      <w:r>
        <w:rPr>
          <w:rFonts w:hint="eastAsia"/>
          <w:noProof/>
        </w:rPr>
        <mc:AlternateContent>
          <mc:Choice Requires="wps">
            <w:drawing>
              <wp:anchor distT="0" distB="0" distL="114300" distR="114300" simplePos="0" relativeHeight="251708416" behindDoc="0" locked="0" layoutInCell="1" allowOverlap="1" wp14:anchorId="243C8BED" wp14:editId="2EF802E2">
                <wp:simplePos x="0" y="0"/>
                <wp:positionH relativeFrom="column">
                  <wp:posOffset>571500</wp:posOffset>
                </wp:positionH>
                <wp:positionV relativeFrom="paragraph">
                  <wp:posOffset>101600</wp:posOffset>
                </wp:positionV>
                <wp:extent cx="914400" cy="342900"/>
                <wp:effectExtent l="0" t="0" r="0" b="12700"/>
                <wp:wrapSquare wrapText="bothSides"/>
                <wp:docPr id="16" name="テキスト 16"/>
                <wp:cNvGraphicFramePr/>
                <a:graphic xmlns:a="http://schemas.openxmlformats.org/drawingml/2006/main">
                  <a:graphicData uri="http://schemas.microsoft.com/office/word/2010/wordprocessingShape">
                    <wps:wsp>
                      <wps:cNvSpPr txBox="1"/>
                      <wps:spPr>
                        <a:xfrm>
                          <a:off x="0" y="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EE957C" w14:textId="6734273C" w:rsidR="00145FC0" w:rsidRDefault="00145FC0" w:rsidP="00F57162">
                            <w:r>
                              <w:rPr>
                                <w:rFonts w:hint="eastAsia"/>
                              </w:rPr>
                              <w:t>単スリット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16" o:spid="_x0000_s1029" type="#_x0000_t202" style="position:absolute;left:0;text-align:left;margin-left:45pt;margin-top:8pt;width:1in;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sqZ+QCAAAaBgAADgAAAGRycy9lMm9Eb2MueG1srFTNbtswDL4P2DsIuqe2M/cnRp3CTZFhQNEW&#10;S4eeFVlKjFk/k5TE2bBLCwx7mT3AnicvMkqO07TbYR12kWmSosiPH3l61ogaLZmxlZI5Tg5ijJik&#10;qqzkLMcfbse9E4ysI7IktZIsx2tm8dnw9avTlc5YX81VXTKDIIi02UrneO6czqLI0jkTxB4ozSQY&#10;uTKCOPg1s6g0ZAXRRR314/goWilTaqMosxa0F60RD0N8zhl115xb5lCdY8jNhdOEc+rPaHhKspkh&#10;el7RbRrkH7IQpJLw6C7UBXEELUz1WyhRUaOs4u6AKhEpzivKQg1QTRI/q2YyJ5qFWgAcq3cw2f8X&#10;ll4tbwyqSujdEUaSCOjR5uHb5v7H5v7n5uE7AjVgtNI2A9eJBmfXnKsG/Du9BaUvveFG+C8UhcAO&#10;aK93CLPGIQrKQZKmMVgomN6k/QHIED16vKyNdW+ZEsgLOTbQwIArWV5a17p2Lv4tqcZVXYcm1vKJ&#10;AmK2GhZY0N4mGSQCovf0KYUOfRkdHveL48NB76g4THppEp/0iiLu9y7GRVzE6Xg0SM+/QhaCJGm2&#10;Aq5oYNot3AccxjWZbfvizX/XGEHoExonSRQI1NYHgQMkXaqRB78FOUhuXTNfQC3fMw6tC1h7RRga&#10;NqoNWhKgO6GUSRfaFMAAb+/FAbCXXNz6B8gClC+53ILfvayk210WlVQmtPZZ2uXHLmXe+gMYe3V7&#10;0TXTJnC233Fwqso1UNOodsCtpuMKCHRJrLshBiYaOAdbyl3DwWu1yrHaShjNlfn8J733h36CFSPf&#10;9RzbTwtiGEb1OwkjGLgMKyX8pMAheMPsW6b7FrkQIwVdSWAfahpE7+/qTuRGiTtYZoV/FUxEUng7&#10;x64TR67dW7AMKSuK4ARLRBN3KSea+tC+SX48bps7YvR2hhwQ6Up1u4Rkz0ap9fU3pSoWTvEqzJnH&#10;uUV1iz8soEDL7bL0G27/P3g9rvThLwAAAP//AwBQSwMEFAAGAAgAAAAhAHE9/mbbAAAACAEAAA8A&#10;AABkcnMvZG93bnJldi54bWxMj09PwzAMxe9IfIfISNxYwhiDlabTBOIK2gZI3LzGa6s1TtVka/n2&#10;mBM7+c+znn8vX46+VSfqYxPYwu3EgCIug2u4svCxfb15BBUTssM2MFn4oQjL4vIix8yFgdd02qRK&#10;iQnHDC3UKXWZ1rGsyWOchI5YtH3oPSYZ+0q7Hgcx962eGjPXHhuWDzV29FxTedgcvYXPt/3318y8&#10;Vy/+vhvCaDT7hbb2+mpcPYFKNKb/Y/jDF3QohGkXjuyiai0sjERJsp9LFX16N5NmZ+FBBF3k+jxA&#10;8QsAAP//AwBQSwECLQAUAAYACAAAACEA5JnDwPsAAADhAQAAEwAAAAAAAAAAAAAAAAAAAAAAW0Nv&#10;bnRlbnRfVHlwZXNdLnhtbFBLAQItABQABgAIAAAAIQAjsmrh1wAAAJQBAAALAAAAAAAAAAAAAAAA&#10;ACwBAABfcmVscy8ucmVsc1BLAQItABQABgAIAAAAIQB+qypn5AIAABoGAAAOAAAAAAAAAAAAAAAA&#10;ACwCAABkcnMvZTJvRG9jLnhtbFBLAQItABQABgAIAAAAIQBxPf5m2wAAAAgBAAAPAAAAAAAAAAAA&#10;AAAAADwFAABkcnMvZG93bnJldi54bWxQSwUGAAAAAAQABADzAAAARAYAAAAA&#10;" filled="f" stroked="f">
                <v:textbox>
                  <w:txbxContent>
                    <w:p w14:paraId="15EE957C" w14:textId="6734273C" w:rsidR="00145FC0" w:rsidRDefault="00145FC0" w:rsidP="00F57162">
                      <w:r>
                        <w:rPr>
                          <w:rFonts w:hint="eastAsia"/>
                        </w:rPr>
                        <w:t>単スリット</w:t>
                      </w:r>
                    </w:p>
                  </w:txbxContent>
                </v:textbox>
                <w10:wrap type="square"/>
              </v:shape>
            </w:pict>
          </mc:Fallback>
        </mc:AlternateContent>
      </w:r>
    </w:p>
    <w:p w14:paraId="46C79A79" w14:textId="2AE37C0C" w:rsidR="00F57162" w:rsidRDefault="00F57162"/>
    <w:p w14:paraId="75CE311B" w14:textId="77777777" w:rsidR="00B01B35" w:rsidRDefault="00B01B35"/>
    <w:p w14:paraId="01A87589" w14:textId="7BE4062F" w:rsidR="00B01B35" w:rsidRDefault="00B01B35" w:rsidP="00B01B35">
      <w:pPr>
        <w:jc w:val="center"/>
      </w:pPr>
      <w:r>
        <w:rPr>
          <w:rFonts w:hint="eastAsia"/>
        </w:rPr>
        <w:t>図１：ヤングの実験</w:t>
      </w:r>
    </w:p>
    <w:p w14:paraId="36B1AC5D" w14:textId="77777777" w:rsidR="00B01B35" w:rsidRDefault="00B01B35"/>
    <w:p w14:paraId="727E0000" w14:textId="30E1D402" w:rsidR="00F57162" w:rsidRDefault="00381458">
      <w:r>
        <w:rPr>
          <w:rFonts w:hint="eastAsia"/>
        </w:rPr>
        <w:t>図１のように単スリットから出た単色光を、</w:t>
      </w:r>
      <w:r w:rsidR="00136F90">
        <w:rPr>
          <w:rFonts w:hint="eastAsia"/>
        </w:rPr>
        <w:t>複スリットを通して見ると</w:t>
      </w:r>
      <w:r>
        <w:rPr>
          <w:rFonts w:hint="eastAsia"/>
        </w:rPr>
        <w:t>、スクリーン上に明暗の干渉縞を観察することができる。</w:t>
      </w:r>
    </w:p>
    <w:p w14:paraId="68438559" w14:textId="403AF550" w:rsidR="00381458" w:rsidRDefault="00381458">
      <w:r>
        <w:rPr>
          <w:rFonts w:hint="eastAsia"/>
        </w:rPr>
        <w:t>この実験をヤングの実験といい、光が波動であるということを示す重要な証拠となった。</w:t>
      </w:r>
    </w:p>
    <w:p w14:paraId="25276CCA" w14:textId="1BAEAC65" w:rsidR="00136F90" w:rsidRDefault="00381458">
      <w:r>
        <w:rPr>
          <w:rFonts w:hint="eastAsia"/>
        </w:rPr>
        <w:t>ヤングの実験では単スリットから出た光が複スリットに達し、その後光は２つのスリットを波源とする円形の波面として広がり、重なり合って干渉する。</w:t>
      </w:r>
    </w:p>
    <w:p w14:paraId="1718716A" w14:textId="22D28942" w:rsidR="00381458" w:rsidRDefault="00381458">
      <w:r>
        <w:rPr>
          <w:rFonts w:hint="eastAsia"/>
        </w:rPr>
        <w:t>干渉し合った光がスクリーン上に明暗の縞模様を作るが、この明暗は複スリットを通過し</w:t>
      </w:r>
      <w:r>
        <w:rPr>
          <w:rFonts w:hint="eastAsia"/>
        </w:rPr>
        <w:lastRenderedPageBreak/>
        <w:t>た２つの光の経路差によって決まる。</w:t>
      </w:r>
    </w:p>
    <w:p w14:paraId="115D9B36" w14:textId="2DCD5BCB" w:rsidR="00B01B35" w:rsidRDefault="00B01B35">
      <w:r>
        <w:rPr>
          <w:rFonts w:hint="eastAsia"/>
        </w:rPr>
        <w:t>ヤングの実験における２つの光の経路さを求める式は、回折格子のときと同様にして得ることができるので、ここでは省略する。</w:t>
      </w:r>
    </w:p>
    <w:p w14:paraId="3BB126F6" w14:textId="77777777" w:rsidR="00B01B35" w:rsidRDefault="00B01B35"/>
    <w:p w14:paraId="39E9F850" w14:textId="451352D5" w:rsidR="00136F90" w:rsidRDefault="00B01B35" w:rsidP="00B01B35">
      <w:pPr>
        <w:pStyle w:val="a3"/>
        <w:numPr>
          <w:ilvl w:val="0"/>
          <w:numId w:val="5"/>
        </w:numPr>
        <w:ind w:leftChars="0"/>
      </w:pPr>
      <w:r>
        <w:rPr>
          <w:rFonts w:hint="eastAsia"/>
        </w:rPr>
        <w:t>回折格子</w:t>
      </w:r>
    </w:p>
    <w:p w14:paraId="3A47521D" w14:textId="0672BBD8" w:rsidR="00B01B35" w:rsidRDefault="00B01B35"/>
    <w:p w14:paraId="7A9CF3FB" w14:textId="3AF3AB44" w:rsidR="00B01B35" w:rsidRDefault="00B01B35">
      <w:r>
        <w:rPr>
          <w:rFonts w:hint="eastAsia"/>
        </w:rPr>
        <w:t>回折格子とはガラスに</w:t>
      </w:r>
      <w:r>
        <w:t>1cm</w:t>
      </w:r>
      <w:r>
        <w:rPr>
          <w:rFonts w:hint="eastAsia"/>
        </w:rPr>
        <w:t>あたり数百本以上の細い溝を平行に刻んだ器具である。</w:t>
      </w:r>
    </w:p>
    <w:p w14:paraId="0E990945" w14:textId="77777777" w:rsidR="002F7356" w:rsidRDefault="00B01B35">
      <w:r>
        <w:rPr>
          <w:rFonts w:hint="eastAsia"/>
        </w:rPr>
        <w:t>回折格子の、溝を細</w:t>
      </w:r>
      <w:r w:rsidR="000D1F31">
        <w:rPr>
          <w:rFonts w:hint="eastAsia"/>
        </w:rPr>
        <w:t>く刻んだ面の逆側から単色光を当てると、溝の部分では光が乱反射されてしまうが、溝と溝の隙間はスリットの役目をするため光はそこでは屈折し広がりながら進む。</w:t>
      </w:r>
    </w:p>
    <w:p w14:paraId="67657144" w14:textId="200547E7" w:rsidR="00063D51" w:rsidRDefault="000D1F31">
      <w:r>
        <w:rPr>
          <w:rFonts w:hint="eastAsia"/>
        </w:rPr>
        <w:t>するといくつものスリットで回折した光どうしが干渉することによりスクリーン上には明暗が交互に現れる。</w:t>
      </w:r>
    </w:p>
    <w:p w14:paraId="39B73896" w14:textId="1CBC16D8" w:rsidR="00063D51" w:rsidRDefault="00222A1C">
      <w:r w:rsidRPr="00222A1C">
        <w:rPr>
          <w:noProof/>
        </w:rPr>
        <w:drawing>
          <wp:anchor distT="0" distB="0" distL="114300" distR="114300" simplePos="0" relativeHeight="251713536" behindDoc="0" locked="0" layoutInCell="1" allowOverlap="1" wp14:anchorId="61EF6A01" wp14:editId="518FC4BC">
            <wp:simplePos x="0" y="0"/>
            <wp:positionH relativeFrom="column">
              <wp:posOffset>228600</wp:posOffset>
            </wp:positionH>
            <wp:positionV relativeFrom="paragraph">
              <wp:posOffset>86995</wp:posOffset>
            </wp:positionV>
            <wp:extent cx="2628900" cy="1835785"/>
            <wp:effectExtent l="0" t="0" r="12700" b="0"/>
            <wp:wrapTight wrapText="bothSides">
              <wp:wrapPolygon edited="0">
                <wp:start x="0" y="0"/>
                <wp:lineTo x="0" y="21219"/>
                <wp:lineTo x="21496" y="21219"/>
                <wp:lineTo x="21496" y="0"/>
                <wp:lineTo x="0" y="0"/>
              </wp:wrapPolygon>
            </wp:wrapTight>
            <wp:docPr id="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8900" cy="1835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2A823" w14:textId="6832BD7D" w:rsidR="00063D51" w:rsidRDefault="00AB0567">
      <w:r w:rsidRPr="00AB0567">
        <w:rPr>
          <w:noProof/>
        </w:rPr>
        <w:drawing>
          <wp:anchor distT="0" distB="0" distL="114300" distR="114300" simplePos="0" relativeHeight="251714560" behindDoc="0" locked="0" layoutInCell="1" allowOverlap="1" wp14:anchorId="38A34571" wp14:editId="2F4F6144">
            <wp:simplePos x="0" y="0"/>
            <wp:positionH relativeFrom="column">
              <wp:posOffset>3314700</wp:posOffset>
            </wp:positionH>
            <wp:positionV relativeFrom="paragraph">
              <wp:posOffset>114300</wp:posOffset>
            </wp:positionV>
            <wp:extent cx="1838960" cy="1485900"/>
            <wp:effectExtent l="0" t="0" r="0" b="12700"/>
            <wp:wrapTight wrapText="bothSides">
              <wp:wrapPolygon edited="0">
                <wp:start x="0" y="0"/>
                <wp:lineTo x="0" y="21415"/>
                <wp:lineTo x="21182" y="21415"/>
                <wp:lineTo x="21182" y="0"/>
                <wp:lineTo x="0" y="0"/>
              </wp:wrapPolygon>
            </wp:wrapTight>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96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F911CC" w14:textId="2E467120" w:rsidR="00063D51" w:rsidRDefault="00063D51"/>
    <w:p w14:paraId="1B2C72BD" w14:textId="42ED7EC3" w:rsidR="00063D51" w:rsidRDefault="00063D51"/>
    <w:p w14:paraId="133A75E9" w14:textId="77777777" w:rsidR="00063D51" w:rsidRDefault="00063D51"/>
    <w:p w14:paraId="44CA166E" w14:textId="1954AA8D" w:rsidR="00063D51" w:rsidRDefault="00063D51"/>
    <w:p w14:paraId="17CB48F0" w14:textId="77777777" w:rsidR="00063D51" w:rsidRDefault="00063D51"/>
    <w:p w14:paraId="6CB9E3E5" w14:textId="77777777" w:rsidR="00063D51" w:rsidRDefault="00063D51"/>
    <w:p w14:paraId="3268B7B0" w14:textId="77777777" w:rsidR="00063D51" w:rsidRDefault="00063D51"/>
    <w:p w14:paraId="765B9933" w14:textId="254BCE36" w:rsidR="00063D51" w:rsidRDefault="002F7356" w:rsidP="002F7356">
      <w:pPr>
        <w:jc w:val="center"/>
      </w:pPr>
      <w:r>
        <w:rPr>
          <w:rFonts w:hint="eastAsia"/>
        </w:rPr>
        <w:t>図２：回折格子による干渉の様子</w:t>
      </w:r>
    </w:p>
    <w:p w14:paraId="3311378F" w14:textId="77777777" w:rsidR="00063D51" w:rsidRDefault="00063D51"/>
    <w:p w14:paraId="368D3082" w14:textId="2701DC5B" w:rsidR="00063D51" w:rsidRDefault="002F7356">
      <w:r>
        <w:rPr>
          <w:rFonts w:hint="eastAsia"/>
        </w:rPr>
        <w:t>図２左図のように単色光</w:t>
      </w:r>
      <w:r w:rsidR="00222A1C">
        <w:rPr>
          <w:rFonts w:hint="eastAsia"/>
        </w:rPr>
        <w:t>を入射し、溝と溝の隙間で通ったそれぞれの光が屈折し互いに干渉し合ってスクリーン上に明暗の干渉縞を作る。</w:t>
      </w:r>
    </w:p>
    <w:p w14:paraId="0D6F57D1" w14:textId="42275E36" w:rsidR="00222A1C" w:rsidRDefault="00222A1C">
      <w:r>
        <w:rPr>
          <w:rFonts w:hint="eastAsia"/>
        </w:rPr>
        <w:t>溝と</w:t>
      </w:r>
      <w:r w:rsidR="00AD72E5">
        <w:rPr>
          <w:rFonts w:hint="eastAsia"/>
        </w:rPr>
        <w:t>溝の隙間どうしの間隔、即ちスリットの間隔（格子定数）を</w:t>
      </w:r>
      <w:r>
        <w:rPr>
          <w:i/>
        </w:rPr>
        <w:t>d</w:t>
      </w:r>
      <w:r>
        <w:rPr>
          <w:rFonts w:hint="eastAsia"/>
        </w:rPr>
        <w:t>とすると、回折格子からスクリーンまでの距離</w:t>
      </w:r>
      <w:r>
        <w:rPr>
          <w:i/>
        </w:rPr>
        <w:t>l</w:t>
      </w:r>
      <w:r>
        <w:rPr>
          <w:rFonts w:hint="eastAsia"/>
        </w:rPr>
        <w:t>は</w:t>
      </w:r>
      <w:r>
        <w:rPr>
          <w:i/>
        </w:rPr>
        <w:t>d</w:t>
      </w:r>
      <w:r>
        <w:rPr>
          <w:rFonts w:hint="eastAsia"/>
        </w:rPr>
        <w:t>に比べ非常に大きいため、各スリットからスクリーン上の</w:t>
      </w:r>
      <w:r w:rsidR="00AD72E5">
        <w:rPr>
          <w:rFonts w:hint="eastAsia"/>
        </w:rPr>
        <w:t>ある点に向かう方向は平行であると見なせる。</w:t>
      </w:r>
    </w:p>
    <w:p w14:paraId="31A87D0D" w14:textId="3735FB38" w:rsidR="00AB0567" w:rsidRDefault="00AB0567">
      <w:r>
        <w:rPr>
          <w:rFonts w:hint="eastAsia"/>
        </w:rPr>
        <w:t>即ち</w:t>
      </w:r>
      <m:oMath>
        <m:r>
          <w:rPr>
            <w:rFonts w:ascii="Cambria Math" w:hAnsi="Cambria Math"/>
          </w:rPr>
          <m:t>d</m:t>
        </m:r>
        <m:r>
          <w:rPr>
            <w:rFonts w:ascii="Cambria Math" w:hAnsi="Cambria Math" w:hint="eastAsia"/>
          </w:rPr>
          <m:t>≪</m:t>
        </m:r>
        <m:r>
          <w:rPr>
            <w:rFonts w:ascii="Cambria Math" w:hAnsi="Cambria Math"/>
          </w:rPr>
          <m:t>l</m:t>
        </m:r>
      </m:oMath>
      <w:r>
        <w:rPr>
          <w:rFonts w:hint="eastAsia"/>
        </w:rPr>
        <w:t>という近似を用い、</w:t>
      </w:r>
      <w:r w:rsidR="00AD72E5">
        <w:rPr>
          <w:rFonts w:hint="eastAsia"/>
        </w:rPr>
        <w:t>その方向を入射光に対して角度</w:t>
      </w:r>
      <w:r w:rsidR="00AD72E5" w:rsidRPr="00AD72E5">
        <w:rPr>
          <w:rFonts w:hint="eastAsia"/>
          <w:i/>
        </w:rPr>
        <w:t>θ</w:t>
      </w:r>
      <w:r w:rsidR="00AD72E5">
        <w:rPr>
          <w:rFonts w:hint="eastAsia"/>
        </w:rPr>
        <w:t>とすると、</w:t>
      </w:r>
      <w:r>
        <w:rPr>
          <w:rFonts w:hint="eastAsia"/>
        </w:rPr>
        <w:t>図２右図のように拡大して見ることで２つの光の経路差は</w:t>
      </w:r>
      <m:oMath>
        <m:r>
          <w:rPr>
            <w:rFonts w:ascii="Cambria Math" w:hAnsi="Cambria Math"/>
          </w:rPr>
          <m:t>d</m:t>
        </m:r>
        <m:r>
          <w:rPr>
            <w:rFonts w:ascii="Cambria Math" w:hAnsi="Cambria Math" w:hint="eastAsia"/>
          </w:rPr>
          <m:t>sin</m:t>
        </m:r>
        <m:r>
          <w:rPr>
            <w:rFonts w:ascii="Cambria Math" w:hAnsi="Cambria Math"/>
          </w:rPr>
          <m:t>θ</m:t>
        </m:r>
      </m:oMath>
      <w:r>
        <w:rPr>
          <w:rFonts w:hint="eastAsia"/>
        </w:rPr>
        <w:t>となることが分かる。</w:t>
      </w:r>
    </w:p>
    <w:p w14:paraId="7B5618F4" w14:textId="722F8824" w:rsidR="00AD72E5" w:rsidRDefault="00AB0567">
      <w:r>
        <w:rPr>
          <w:rFonts w:hint="eastAsia"/>
        </w:rPr>
        <w:t>従って</w:t>
      </w:r>
      <w:r w:rsidR="00AC3675">
        <w:rPr>
          <w:rFonts w:hint="eastAsia"/>
        </w:rPr>
        <w:t>以下のような式を満たす光が</w:t>
      </w:r>
      <w:r>
        <w:rPr>
          <w:rFonts w:hint="eastAsia"/>
        </w:rPr>
        <w:t>干渉をして</w:t>
      </w:r>
      <w:r w:rsidR="00AC3675">
        <w:rPr>
          <w:rFonts w:hint="eastAsia"/>
        </w:rPr>
        <w:t>強め合い、</w:t>
      </w:r>
      <w:r>
        <w:rPr>
          <w:rFonts w:hint="eastAsia"/>
        </w:rPr>
        <w:t>スクリーン上に明線となって現れる</w:t>
      </w:r>
      <w:r w:rsidR="00AD72E5">
        <w:rPr>
          <w:rFonts w:hint="eastAsia"/>
        </w:rPr>
        <w:t>。</w:t>
      </w:r>
    </w:p>
    <w:p w14:paraId="3CA822C6" w14:textId="77777777" w:rsidR="002F7356" w:rsidRDefault="002F7356"/>
    <w:p w14:paraId="618AB09C" w14:textId="1BCF6DBE" w:rsidR="00063D51" w:rsidRPr="00AB0567" w:rsidRDefault="00AB0567">
      <m:oMathPara>
        <m:oMath>
          <m:r>
            <w:rPr>
              <w:rFonts w:ascii="Cambria Math" w:hAnsi="Cambria Math"/>
            </w:rPr>
            <m:t xml:space="preserve">dsinθ=mλ  </m:t>
          </m:r>
          <m:d>
            <m:dPr>
              <m:ctrlPr>
                <w:rPr>
                  <w:rFonts w:ascii="Cambria Math" w:hAnsi="Cambria Math"/>
                  <w:i/>
                </w:rPr>
              </m:ctrlPr>
            </m:dPr>
            <m:e>
              <m:r>
                <w:rPr>
                  <w:rFonts w:ascii="Cambria Math" w:hAnsi="Cambria Math"/>
                </w:rPr>
                <m:t>m=0,±1,±2,⋯</m:t>
              </m:r>
            </m:e>
          </m:d>
          <m:r>
            <w:rPr>
              <w:rFonts w:ascii="Cambria Math" w:hAnsi="Cambria Math"/>
            </w:rPr>
            <m:t xml:space="preserve">　　・・・</m:t>
          </m:r>
          <m:r>
            <w:rPr>
              <w:rFonts w:ascii="Cambria Math" w:hAnsi="Cambria Math"/>
            </w:rPr>
            <m:t>①</m:t>
          </m:r>
        </m:oMath>
      </m:oMathPara>
    </w:p>
    <w:p w14:paraId="27DC5664" w14:textId="77777777" w:rsidR="00AB0567" w:rsidRPr="00AB0567" w:rsidRDefault="00AB0567"/>
    <w:p w14:paraId="20A63228" w14:textId="4B002089" w:rsidR="00063D51" w:rsidRDefault="00AC3675">
      <w:r>
        <w:rPr>
          <w:rFonts w:hint="eastAsia"/>
        </w:rPr>
        <w:t>入射光が単色光であれば全て同じ色の干渉縞が現れるが、白色光を入射した際には波長に</w:t>
      </w:r>
      <w:r>
        <w:rPr>
          <w:rFonts w:hint="eastAsia"/>
        </w:rPr>
        <w:lastRenderedPageBreak/>
        <w:t>よって明線が現れる方向</w:t>
      </w:r>
      <m:oMath>
        <m:r>
          <w:rPr>
            <w:rFonts w:ascii="Cambria Math" w:hAnsi="Cambria Math"/>
          </w:rPr>
          <m:t>θ</m:t>
        </m:r>
      </m:oMath>
      <w:r>
        <w:rPr>
          <w:rFonts w:hint="eastAsia"/>
        </w:rPr>
        <w:t>がそれぞれ異なるためいろいろな色に分かれたスペクトルが観察されるということも、この①式から理解することができる。</w:t>
      </w:r>
    </w:p>
    <w:p w14:paraId="5C79D593" w14:textId="77777777" w:rsidR="00063D51" w:rsidRDefault="00063D51"/>
    <w:p w14:paraId="49035CD7" w14:textId="77777777" w:rsidR="00063D51" w:rsidRDefault="00063D51"/>
    <w:p w14:paraId="204C4617" w14:textId="77777777" w:rsidR="00B76EA0" w:rsidRDefault="00B76EA0">
      <w:r>
        <w:rPr>
          <w:rFonts w:hint="eastAsia"/>
        </w:rPr>
        <w:t>＜実験材料，準備＞</w:t>
      </w:r>
    </w:p>
    <w:p w14:paraId="51F5D2BA" w14:textId="77777777" w:rsidR="00CC2487" w:rsidRDefault="00CC2487"/>
    <w:p w14:paraId="5B575539" w14:textId="77777777" w:rsidR="00034320" w:rsidRPr="00034320" w:rsidRDefault="00034320" w:rsidP="00034320">
      <w:pPr>
        <w:rPr>
          <w:szCs w:val="21"/>
        </w:rPr>
      </w:pPr>
      <w:r w:rsidRPr="00034320">
        <w:rPr>
          <w:rFonts w:hint="eastAsia"/>
          <w:szCs w:val="21"/>
        </w:rPr>
        <w:t>空き箱、はさみ、のり、カッター、セロハンテープ、ビニールテープ、</w:t>
      </w:r>
      <w:r w:rsidRPr="00034320">
        <w:rPr>
          <w:rFonts w:hint="eastAsia"/>
          <w:szCs w:val="21"/>
        </w:rPr>
        <w:t>CD</w:t>
      </w:r>
    </w:p>
    <w:p w14:paraId="512E32B1" w14:textId="77777777" w:rsidR="009E411F" w:rsidRDefault="009E411F"/>
    <w:p w14:paraId="752E42EC" w14:textId="77777777" w:rsidR="00204E16" w:rsidRDefault="005B59F3">
      <w:r>
        <w:rPr>
          <w:rFonts w:hint="eastAsia"/>
        </w:rPr>
        <w:t>＜実験手順＞</w:t>
      </w:r>
    </w:p>
    <w:p w14:paraId="6E58DE78" w14:textId="77777777" w:rsidR="003928AA" w:rsidRPr="00034320" w:rsidRDefault="003928AA" w:rsidP="003928AA">
      <w:pPr>
        <w:rPr>
          <w:szCs w:val="21"/>
        </w:rPr>
      </w:pPr>
    </w:p>
    <w:p w14:paraId="373CA176" w14:textId="49B36D6D" w:rsidR="00034320" w:rsidRPr="00034320" w:rsidRDefault="00034320" w:rsidP="00034320">
      <w:pPr>
        <w:pStyle w:val="a3"/>
        <w:numPr>
          <w:ilvl w:val="0"/>
          <w:numId w:val="6"/>
        </w:numPr>
        <w:spacing w:line="340" w:lineRule="exact"/>
        <w:ind w:leftChars="0"/>
        <w:rPr>
          <w:szCs w:val="21"/>
        </w:rPr>
      </w:pPr>
      <w:r w:rsidRPr="00034320">
        <w:rPr>
          <w:rFonts w:hint="eastAsia"/>
          <w:szCs w:val="21"/>
        </w:rPr>
        <w:t>はさみを使い、</w:t>
      </w:r>
      <w:r>
        <w:rPr>
          <w:rFonts w:hint="eastAsia"/>
          <w:szCs w:val="21"/>
        </w:rPr>
        <w:t>空き箱を図３左図のように開いた</w:t>
      </w:r>
      <w:r w:rsidRPr="00034320">
        <w:rPr>
          <w:rFonts w:hint="eastAsia"/>
          <w:szCs w:val="21"/>
        </w:rPr>
        <w:t>。</w:t>
      </w:r>
    </w:p>
    <w:p w14:paraId="2C0AEF3B" w14:textId="4B35D7F4" w:rsidR="00034320" w:rsidRPr="00034320" w:rsidRDefault="00034320" w:rsidP="00034320">
      <w:pPr>
        <w:pStyle w:val="a3"/>
        <w:numPr>
          <w:ilvl w:val="0"/>
          <w:numId w:val="6"/>
        </w:numPr>
        <w:spacing w:line="340" w:lineRule="exact"/>
        <w:ind w:leftChars="0"/>
        <w:rPr>
          <w:szCs w:val="21"/>
        </w:rPr>
      </w:pPr>
      <w:r>
        <w:rPr>
          <w:rFonts w:hint="eastAsia"/>
          <w:szCs w:val="21"/>
        </w:rPr>
        <w:t>開いた空き箱の内側に黒い紙をのり付けし、余分な部分は切り取った</w:t>
      </w:r>
      <w:r w:rsidRPr="00034320">
        <w:rPr>
          <w:rFonts w:hint="eastAsia"/>
          <w:szCs w:val="21"/>
        </w:rPr>
        <w:t>。</w:t>
      </w:r>
    </w:p>
    <w:p w14:paraId="3A886939" w14:textId="4811996C" w:rsidR="00034320" w:rsidRPr="00034320" w:rsidRDefault="00034320" w:rsidP="00034320">
      <w:pPr>
        <w:pStyle w:val="a3"/>
        <w:numPr>
          <w:ilvl w:val="0"/>
          <w:numId w:val="6"/>
        </w:numPr>
        <w:spacing w:line="340" w:lineRule="exact"/>
        <w:ind w:leftChars="0"/>
        <w:rPr>
          <w:szCs w:val="21"/>
        </w:rPr>
      </w:pPr>
      <w:r>
        <w:rPr>
          <w:rFonts w:hint="eastAsia"/>
          <w:szCs w:val="21"/>
        </w:rPr>
        <w:t>図３真ん中</w:t>
      </w:r>
      <w:r w:rsidRPr="00034320">
        <w:rPr>
          <w:rFonts w:hint="eastAsia"/>
          <w:szCs w:val="21"/>
        </w:rPr>
        <w:t>のように、箱の上底にカッターで</w:t>
      </w:r>
      <w:r>
        <w:rPr>
          <w:rFonts w:hint="eastAsia"/>
          <w:szCs w:val="21"/>
        </w:rPr>
        <w:t>なるべく</w:t>
      </w:r>
      <w:r w:rsidRPr="00034320">
        <w:rPr>
          <w:rFonts w:hint="eastAsia"/>
          <w:szCs w:val="21"/>
        </w:rPr>
        <w:t>細くスリットを開け</w:t>
      </w:r>
      <w:r>
        <w:rPr>
          <w:rFonts w:hint="eastAsia"/>
          <w:szCs w:val="21"/>
        </w:rPr>
        <w:t>、</w:t>
      </w:r>
      <w:r w:rsidRPr="00034320">
        <w:rPr>
          <w:rFonts w:hint="eastAsia"/>
          <w:szCs w:val="21"/>
        </w:rPr>
        <w:t>下底には</w:t>
      </w:r>
      <w:r w:rsidRPr="00034320">
        <w:rPr>
          <w:rFonts w:hint="eastAsia"/>
          <w:szCs w:val="21"/>
        </w:rPr>
        <w:t>CD</w:t>
      </w:r>
      <w:r>
        <w:rPr>
          <w:rFonts w:hint="eastAsia"/>
          <w:szCs w:val="21"/>
        </w:rPr>
        <w:t>をセロハンテープで貼付けた</w:t>
      </w:r>
      <w:r w:rsidRPr="00034320">
        <w:rPr>
          <w:rFonts w:hint="eastAsia"/>
          <w:szCs w:val="21"/>
        </w:rPr>
        <w:t>。</w:t>
      </w:r>
    </w:p>
    <w:p w14:paraId="1E3991CA" w14:textId="1B5F362A" w:rsidR="00034320" w:rsidRPr="00034320" w:rsidRDefault="00034320" w:rsidP="00034320">
      <w:pPr>
        <w:pStyle w:val="a3"/>
        <w:numPr>
          <w:ilvl w:val="0"/>
          <w:numId w:val="6"/>
        </w:numPr>
        <w:spacing w:line="340" w:lineRule="exact"/>
        <w:ind w:leftChars="0"/>
        <w:rPr>
          <w:szCs w:val="21"/>
        </w:rPr>
      </w:pPr>
      <w:r w:rsidRPr="00034320">
        <w:rPr>
          <w:rFonts w:hint="eastAsia"/>
          <w:szCs w:val="21"/>
        </w:rPr>
        <w:t>カッターを使い箱の側面に覗き穴を</w:t>
      </w:r>
      <w:r>
        <w:rPr>
          <w:rFonts w:hint="eastAsia"/>
          <w:szCs w:val="21"/>
        </w:rPr>
        <w:t>正方形になるように開けた</w:t>
      </w:r>
      <w:r w:rsidRPr="00034320">
        <w:rPr>
          <w:rFonts w:hint="eastAsia"/>
          <w:szCs w:val="21"/>
        </w:rPr>
        <w:t>。</w:t>
      </w:r>
    </w:p>
    <w:p w14:paraId="219AC34F" w14:textId="2D56C1D0" w:rsidR="00034320" w:rsidRDefault="00034320" w:rsidP="00034320">
      <w:pPr>
        <w:pStyle w:val="a3"/>
        <w:numPr>
          <w:ilvl w:val="0"/>
          <w:numId w:val="6"/>
        </w:numPr>
        <w:spacing w:line="340" w:lineRule="exact"/>
        <w:ind w:leftChars="0"/>
        <w:rPr>
          <w:szCs w:val="21"/>
        </w:rPr>
      </w:pPr>
      <w:r w:rsidRPr="00034320">
        <w:rPr>
          <w:rFonts w:hint="eastAsia"/>
          <w:szCs w:val="21"/>
        </w:rPr>
        <w:t>ビ</w:t>
      </w:r>
      <w:r>
        <w:rPr>
          <w:rFonts w:hint="eastAsia"/>
          <w:szCs w:val="21"/>
        </w:rPr>
        <w:t>ニールテープを使い隙間ができないように、開いた箱をもとの形に戻した</w:t>
      </w:r>
      <w:r w:rsidRPr="00034320">
        <w:rPr>
          <w:rFonts w:hint="eastAsia"/>
          <w:szCs w:val="21"/>
        </w:rPr>
        <w:t>。</w:t>
      </w:r>
    </w:p>
    <w:p w14:paraId="74561F40" w14:textId="5F0B9D1F" w:rsidR="00034320" w:rsidRPr="00034320" w:rsidRDefault="00034320" w:rsidP="00034320">
      <w:pPr>
        <w:pStyle w:val="a3"/>
        <w:numPr>
          <w:ilvl w:val="0"/>
          <w:numId w:val="6"/>
        </w:numPr>
        <w:spacing w:line="340" w:lineRule="exact"/>
        <w:ind w:leftChars="0"/>
        <w:rPr>
          <w:szCs w:val="21"/>
        </w:rPr>
      </w:pPr>
      <w:r>
        <w:rPr>
          <w:rFonts w:hint="eastAsia"/>
          <w:szCs w:val="21"/>
        </w:rPr>
        <w:t>作成した分光器を用い、水銀ランプ，蛍光灯及びナトリウムランプを観察した。</w:t>
      </w:r>
    </w:p>
    <w:p w14:paraId="07C7CD6E" w14:textId="0284845E" w:rsidR="002C75E6" w:rsidRDefault="00F32836" w:rsidP="003928AA">
      <w:pPr>
        <w:rPr>
          <w:szCs w:val="21"/>
        </w:rPr>
      </w:pPr>
      <w:r w:rsidRPr="00034320">
        <w:rPr>
          <w:noProof/>
          <w:szCs w:val="21"/>
        </w:rPr>
        <w:drawing>
          <wp:anchor distT="0" distB="0" distL="114300" distR="114300" simplePos="0" relativeHeight="251719680" behindDoc="0" locked="0" layoutInCell="1" allowOverlap="1" wp14:anchorId="4104A418" wp14:editId="044BAB1F">
            <wp:simplePos x="0" y="0"/>
            <wp:positionH relativeFrom="column">
              <wp:posOffset>3771900</wp:posOffset>
            </wp:positionH>
            <wp:positionV relativeFrom="paragraph">
              <wp:posOffset>203200</wp:posOffset>
            </wp:positionV>
            <wp:extent cx="1714500" cy="1600200"/>
            <wp:effectExtent l="0" t="0" r="12700" b="0"/>
            <wp:wrapTight wrapText="bothSides">
              <wp:wrapPolygon edited="0">
                <wp:start x="0" y="0"/>
                <wp:lineTo x="0" y="21257"/>
                <wp:lineTo x="21440" y="21257"/>
                <wp:lineTo x="21440" y="0"/>
                <wp:lineTo x="0" y="0"/>
              </wp:wrapPolygon>
            </wp:wrapTight>
            <wp:docPr id="4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1"/>
        </w:rPr>
        <w:drawing>
          <wp:anchor distT="0" distB="0" distL="114300" distR="114300" simplePos="0" relativeHeight="251716608" behindDoc="0" locked="0" layoutInCell="1" allowOverlap="1" wp14:anchorId="3F0BE087" wp14:editId="30D6B5FC">
            <wp:simplePos x="0" y="0"/>
            <wp:positionH relativeFrom="column">
              <wp:posOffset>1598930</wp:posOffset>
            </wp:positionH>
            <wp:positionV relativeFrom="paragraph">
              <wp:posOffset>203200</wp:posOffset>
            </wp:positionV>
            <wp:extent cx="2058035" cy="1600200"/>
            <wp:effectExtent l="0" t="0" r="0" b="0"/>
            <wp:wrapTight wrapText="bothSides">
              <wp:wrapPolygon edited="0">
                <wp:start x="0" y="0"/>
                <wp:lineTo x="0" y="21257"/>
                <wp:lineTo x="15195" y="21257"/>
                <wp:lineTo x="15995" y="21257"/>
                <wp:lineTo x="21327" y="17143"/>
                <wp:lineTo x="21327" y="14743"/>
                <wp:lineTo x="20260" y="13714"/>
                <wp:lineTo x="15195" y="10971"/>
                <wp:lineTo x="16262" y="10971"/>
                <wp:lineTo x="20527" y="6514"/>
                <wp:lineTo x="20794" y="4800"/>
                <wp:lineTo x="18394" y="2400"/>
                <wp:lineTo x="15195" y="0"/>
                <wp:lineTo x="0" y="0"/>
              </wp:wrapPolygon>
            </wp:wrapTight>
            <wp:docPr id="4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803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1"/>
        </w:rPr>
        <w:drawing>
          <wp:anchor distT="0" distB="0" distL="114300" distR="114300" simplePos="0" relativeHeight="251715584" behindDoc="0" locked="0" layoutInCell="1" allowOverlap="1" wp14:anchorId="3F8B879B" wp14:editId="6856697D">
            <wp:simplePos x="0" y="0"/>
            <wp:positionH relativeFrom="column">
              <wp:posOffset>-342900</wp:posOffset>
            </wp:positionH>
            <wp:positionV relativeFrom="paragraph">
              <wp:posOffset>203200</wp:posOffset>
            </wp:positionV>
            <wp:extent cx="1625600" cy="1600200"/>
            <wp:effectExtent l="0" t="0" r="0" b="0"/>
            <wp:wrapTight wrapText="bothSides">
              <wp:wrapPolygon edited="0">
                <wp:start x="0" y="0"/>
                <wp:lineTo x="0" y="21257"/>
                <wp:lineTo x="21263" y="21257"/>
                <wp:lineTo x="21263" y="0"/>
                <wp:lineTo x="0" y="0"/>
              </wp:wrapPolygon>
            </wp:wrapTight>
            <wp:docPr id="4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56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367C5" w14:textId="297D989D" w:rsidR="00034320" w:rsidRDefault="00034320" w:rsidP="003928AA">
      <w:pPr>
        <w:rPr>
          <w:szCs w:val="21"/>
        </w:rPr>
      </w:pPr>
    </w:p>
    <w:p w14:paraId="39DF233C" w14:textId="77777777" w:rsidR="00034320" w:rsidRDefault="00034320" w:rsidP="003928AA">
      <w:pPr>
        <w:rPr>
          <w:szCs w:val="21"/>
        </w:rPr>
      </w:pPr>
    </w:p>
    <w:p w14:paraId="40577A55" w14:textId="77777777" w:rsidR="00034320" w:rsidRDefault="00034320" w:rsidP="003928AA">
      <w:pPr>
        <w:rPr>
          <w:szCs w:val="21"/>
        </w:rPr>
      </w:pPr>
    </w:p>
    <w:p w14:paraId="6B14A51E" w14:textId="480CDA2A" w:rsidR="00034320" w:rsidRDefault="00034320" w:rsidP="003928AA">
      <w:pPr>
        <w:rPr>
          <w:szCs w:val="21"/>
        </w:rPr>
      </w:pPr>
    </w:p>
    <w:p w14:paraId="76FCD7EE" w14:textId="7A7571A6" w:rsidR="00034320" w:rsidRDefault="00034320" w:rsidP="00F32836">
      <w:pPr>
        <w:jc w:val="center"/>
        <w:rPr>
          <w:szCs w:val="21"/>
        </w:rPr>
      </w:pPr>
      <w:r>
        <w:rPr>
          <w:rFonts w:hint="eastAsia"/>
          <w:szCs w:val="21"/>
        </w:rPr>
        <w:t>図</w:t>
      </w:r>
      <w:r w:rsidR="00F32836">
        <w:rPr>
          <w:rFonts w:hint="eastAsia"/>
          <w:szCs w:val="21"/>
        </w:rPr>
        <w:t>３：分光器作成手順</w:t>
      </w:r>
    </w:p>
    <w:p w14:paraId="35E275FC" w14:textId="77777777" w:rsidR="00034320" w:rsidRDefault="00034320" w:rsidP="003928AA">
      <w:pPr>
        <w:rPr>
          <w:szCs w:val="21"/>
        </w:rPr>
      </w:pPr>
    </w:p>
    <w:p w14:paraId="1E35B4CB" w14:textId="77777777" w:rsidR="00F32836" w:rsidRPr="00034320" w:rsidRDefault="00F32836" w:rsidP="003928AA">
      <w:pPr>
        <w:rPr>
          <w:szCs w:val="21"/>
        </w:rPr>
      </w:pPr>
    </w:p>
    <w:p w14:paraId="625B8AB7" w14:textId="77777777" w:rsidR="00204E16" w:rsidRDefault="00287F63" w:rsidP="00D70427">
      <w:pPr>
        <w:ind w:left="420" w:hangingChars="200" w:hanging="420"/>
      </w:pPr>
      <w:r>
        <w:rPr>
          <w:rFonts w:hint="eastAsia"/>
        </w:rPr>
        <w:t>＜結果＞</w:t>
      </w:r>
    </w:p>
    <w:p w14:paraId="24271BAF" w14:textId="58A03CBE" w:rsidR="004E60D3" w:rsidRDefault="004E60D3" w:rsidP="002C75E6">
      <w:pPr>
        <w:rPr>
          <w:noProof/>
        </w:rPr>
      </w:pPr>
    </w:p>
    <w:p w14:paraId="415712BB" w14:textId="77777777" w:rsidR="00D90981" w:rsidRDefault="00D90981" w:rsidP="002C75E6">
      <w:pPr>
        <w:rPr>
          <w:noProof/>
        </w:rPr>
      </w:pPr>
      <w:r>
        <w:rPr>
          <w:rFonts w:hint="eastAsia"/>
          <w:noProof/>
        </w:rPr>
        <w:t>実験においては各班１つずつ簡易分光器を作成し、水銀ランプ，蛍光灯，ナトリウムランプの光をそれぞれ観察した。</w:t>
      </w:r>
    </w:p>
    <w:p w14:paraId="5994E604" w14:textId="683AF39D" w:rsidR="00D90981" w:rsidRDefault="00D90981" w:rsidP="002C75E6">
      <w:pPr>
        <w:rPr>
          <w:noProof/>
        </w:rPr>
      </w:pPr>
      <w:r>
        <w:rPr>
          <w:rFonts w:hint="eastAsia"/>
          <w:noProof/>
        </w:rPr>
        <w:t>水銀ランプ及び蛍光灯では白色光であるため波長ごとの色のスペクトルを観察することができ、ナトリウムランプは単色光であるためオレンジ色の輝線を１〜２本観察することができた。</w:t>
      </w:r>
    </w:p>
    <w:p w14:paraId="6A16FA09" w14:textId="77777777" w:rsidR="00B63F2E" w:rsidRDefault="00B63F2E" w:rsidP="002C75E6">
      <w:pPr>
        <w:rPr>
          <w:noProof/>
        </w:rPr>
      </w:pPr>
    </w:p>
    <w:p w14:paraId="0E8327F4" w14:textId="1813AD3E" w:rsidR="00B63F2E" w:rsidRDefault="00B63F2E" w:rsidP="002C75E6">
      <w:pPr>
        <w:rPr>
          <w:noProof/>
        </w:rPr>
      </w:pPr>
      <w:r w:rsidRPr="00B63F2E">
        <w:rPr>
          <w:noProof/>
        </w:rPr>
        <w:drawing>
          <wp:anchor distT="0" distB="0" distL="114300" distR="114300" simplePos="0" relativeHeight="251720704" behindDoc="0" locked="0" layoutInCell="1" allowOverlap="1" wp14:anchorId="73DA0DBB" wp14:editId="19721EC2">
            <wp:simplePos x="0" y="0"/>
            <wp:positionH relativeFrom="column">
              <wp:posOffset>685800</wp:posOffset>
            </wp:positionH>
            <wp:positionV relativeFrom="paragraph">
              <wp:posOffset>114300</wp:posOffset>
            </wp:positionV>
            <wp:extent cx="4071620" cy="523875"/>
            <wp:effectExtent l="0" t="0" r="0" b="9525"/>
            <wp:wrapTight wrapText="bothSides">
              <wp:wrapPolygon edited="0">
                <wp:start x="0" y="0"/>
                <wp:lineTo x="0" y="20945"/>
                <wp:lineTo x="21425" y="20945"/>
                <wp:lineTo x="21425" y="0"/>
                <wp:lineTo x="0" y="0"/>
              </wp:wrapPolygon>
            </wp:wrapTight>
            <wp:docPr id="5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a:extLst>
                        <a:ext uri="{28A0092B-C50C-407E-A947-70E740481C1C}">
                          <a14:useLocalDpi xmlns:a14="http://schemas.microsoft.com/office/drawing/2010/main" val="0"/>
                        </a:ext>
                      </a:extLst>
                    </a:blip>
                    <a:srcRect l="12020"/>
                    <a:stretch/>
                  </pic:blipFill>
                  <pic:spPr bwMode="auto">
                    <a:xfrm>
                      <a:off x="0" y="0"/>
                      <a:ext cx="4071620" cy="52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A078B5" w14:textId="67DC0171" w:rsidR="00B63F2E" w:rsidRDefault="00B63F2E" w:rsidP="002C75E6">
      <w:pPr>
        <w:rPr>
          <w:noProof/>
        </w:rPr>
      </w:pPr>
    </w:p>
    <w:p w14:paraId="1F439305" w14:textId="4C68B427" w:rsidR="00B63F2E" w:rsidRDefault="00B63F2E" w:rsidP="002C75E6">
      <w:pPr>
        <w:rPr>
          <w:noProof/>
        </w:rPr>
      </w:pPr>
    </w:p>
    <w:p w14:paraId="67137E8E" w14:textId="47980DE1" w:rsidR="00B63F2E" w:rsidRDefault="00B63F2E" w:rsidP="00B63F2E">
      <w:pPr>
        <w:jc w:val="center"/>
        <w:rPr>
          <w:noProof/>
        </w:rPr>
      </w:pPr>
      <w:r>
        <w:rPr>
          <w:rFonts w:hint="eastAsia"/>
          <w:noProof/>
        </w:rPr>
        <w:t>図４：水銀ランプのスペクトル</w:t>
      </w:r>
    </w:p>
    <w:p w14:paraId="71EB0013" w14:textId="6E44446A" w:rsidR="00B63F2E" w:rsidRDefault="00B63F2E" w:rsidP="002C75E6">
      <w:pPr>
        <w:rPr>
          <w:noProof/>
        </w:rPr>
      </w:pPr>
      <w:r w:rsidRPr="00B63F2E">
        <w:rPr>
          <w:noProof/>
        </w:rPr>
        <w:drawing>
          <wp:anchor distT="0" distB="0" distL="114300" distR="114300" simplePos="0" relativeHeight="251721728" behindDoc="0" locked="0" layoutInCell="1" allowOverlap="1" wp14:anchorId="05618E5A" wp14:editId="4C018D1E">
            <wp:simplePos x="0" y="0"/>
            <wp:positionH relativeFrom="column">
              <wp:posOffset>685800</wp:posOffset>
            </wp:positionH>
            <wp:positionV relativeFrom="paragraph">
              <wp:posOffset>114300</wp:posOffset>
            </wp:positionV>
            <wp:extent cx="4110990" cy="489585"/>
            <wp:effectExtent l="0" t="0" r="3810" b="0"/>
            <wp:wrapTight wrapText="bothSides">
              <wp:wrapPolygon edited="0">
                <wp:start x="0" y="0"/>
                <wp:lineTo x="0" y="20171"/>
                <wp:lineTo x="21487" y="20171"/>
                <wp:lineTo x="21487" y="0"/>
                <wp:lineTo x="0" y="0"/>
              </wp:wrapPolygon>
            </wp:wrapTight>
            <wp:docPr id="5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l="11182"/>
                    <a:stretch/>
                  </pic:blipFill>
                  <pic:spPr bwMode="auto">
                    <a:xfrm>
                      <a:off x="0" y="0"/>
                      <a:ext cx="4110990" cy="489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6EC7B8" w14:textId="77777777" w:rsidR="00B63F2E" w:rsidRDefault="00B63F2E" w:rsidP="002C75E6">
      <w:pPr>
        <w:rPr>
          <w:noProof/>
        </w:rPr>
      </w:pPr>
    </w:p>
    <w:p w14:paraId="37F0D08F" w14:textId="77777777" w:rsidR="00B63F2E" w:rsidRDefault="00B63F2E" w:rsidP="002C75E6">
      <w:pPr>
        <w:rPr>
          <w:noProof/>
        </w:rPr>
      </w:pPr>
    </w:p>
    <w:p w14:paraId="2C7DDB50" w14:textId="7030F59E" w:rsidR="00B63F2E" w:rsidRDefault="00B63F2E" w:rsidP="00B63F2E">
      <w:pPr>
        <w:jc w:val="center"/>
        <w:rPr>
          <w:noProof/>
        </w:rPr>
      </w:pPr>
      <w:r>
        <w:rPr>
          <w:rFonts w:hint="eastAsia"/>
          <w:noProof/>
        </w:rPr>
        <w:t>図５：蛍光灯のスペクトル</w:t>
      </w:r>
    </w:p>
    <w:p w14:paraId="7E6BE36E" w14:textId="45E9F3FF" w:rsidR="00B63F2E" w:rsidRDefault="00B63F2E" w:rsidP="002C75E6">
      <w:pPr>
        <w:rPr>
          <w:noProof/>
        </w:rPr>
      </w:pPr>
      <w:r w:rsidRPr="00B63F2E">
        <w:rPr>
          <w:noProof/>
        </w:rPr>
        <w:drawing>
          <wp:anchor distT="0" distB="0" distL="114300" distR="114300" simplePos="0" relativeHeight="251722752" behindDoc="0" locked="0" layoutInCell="1" allowOverlap="1" wp14:anchorId="32A77F56" wp14:editId="3B425AA0">
            <wp:simplePos x="0" y="0"/>
            <wp:positionH relativeFrom="column">
              <wp:posOffset>685800</wp:posOffset>
            </wp:positionH>
            <wp:positionV relativeFrom="paragraph">
              <wp:posOffset>114300</wp:posOffset>
            </wp:positionV>
            <wp:extent cx="4114800" cy="461010"/>
            <wp:effectExtent l="0" t="0" r="0" b="0"/>
            <wp:wrapTight wrapText="bothSides">
              <wp:wrapPolygon edited="0">
                <wp:start x="0" y="0"/>
                <wp:lineTo x="0" y="20231"/>
                <wp:lineTo x="21467" y="20231"/>
                <wp:lineTo x="21467" y="0"/>
                <wp:lineTo x="0" y="0"/>
              </wp:wrapPolygon>
            </wp:wrapTight>
            <wp:docPr id="5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148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0F125" w14:textId="15F10469" w:rsidR="00B63F2E" w:rsidRDefault="00B63F2E" w:rsidP="002C75E6">
      <w:pPr>
        <w:rPr>
          <w:noProof/>
        </w:rPr>
      </w:pPr>
    </w:p>
    <w:p w14:paraId="4785D1AE" w14:textId="77777777" w:rsidR="00B63F2E" w:rsidRDefault="00B63F2E" w:rsidP="002C75E6">
      <w:pPr>
        <w:rPr>
          <w:noProof/>
        </w:rPr>
      </w:pPr>
    </w:p>
    <w:p w14:paraId="73C9DFF7" w14:textId="2FFDECEA" w:rsidR="00B63F2E" w:rsidRDefault="00B63F2E" w:rsidP="00B63F2E">
      <w:pPr>
        <w:jc w:val="center"/>
        <w:rPr>
          <w:noProof/>
        </w:rPr>
      </w:pPr>
      <w:r>
        <w:rPr>
          <w:rFonts w:hint="eastAsia"/>
          <w:noProof/>
        </w:rPr>
        <w:t>図６：ナトリウムランプのスペクトル</w:t>
      </w:r>
    </w:p>
    <w:p w14:paraId="23A0AE91" w14:textId="77777777" w:rsidR="00B63F2E" w:rsidRDefault="00B63F2E" w:rsidP="00B63F2E">
      <w:pPr>
        <w:jc w:val="left"/>
        <w:rPr>
          <w:noProof/>
        </w:rPr>
      </w:pPr>
    </w:p>
    <w:p w14:paraId="40491EBD" w14:textId="03CE4110" w:rsidR="00D90981" w:rsidRDefault="009A66DA" w:rsidP="002C75E6">
      <w:pPr>
        <w:rPr>
          <w:noProof/>
        </w:rPr>
      </w:pPr>
      <w:r>
        <w:rPr>
          <w:rFonts w:hint="eastAsia"/>
          <w:noProof/>
        </w:rPr>
        <w:t>すりガラスを通した太陽光の観察やアルゴンランプの観察なども用意していたが、材料不足，準備不足により分光器作成に大幅に時間がかかってしまったため省略した。</w:t>
      </w:r>
    </w:p>
    <w:p w14:paraId="502D1918" w14:textId="2B55ABDB" w:rsidR="00D90981" w:rsidRDefault="009A66DA" w:rsidP="002C75E6">
      <w:pPr>
        <w:rPr>
          <w:noProof/>
        </w:rPr>
      </w:pPr>
      <w:r>
        <w:rPr>
          <w:rFonts w:hint="eastAsia"/>
          <w:noProof/>
        </w:rPr>
        <w:t>また、高性能の分光器も用意し、自作のもので見たときと比較した。</w:t>
      </w:r>
    </w:p>
    <w:p w14:paraId="564BFEBB" w14:textId="77777777" w:rsidR="00B63F2E" w:rsidRDefault="00B63F2E" w:rsidP="002C75E6">
      <w:pPr>
        <w:rPr>
          <w:noProof/>
        </w:rPr>
      </w:pPr>
    </w:p>
    <w:p w14:paraId="3C7831B0" w14:textId="77777777" w:rsidR="00B63F2E" w:rsidRDefault="00B63F2E" w:rsidP="002C75E6">
      <w:pPr>
        <w:rPr>
          <w:noProof/>
        </w:rPr>
      </w:pPr>
    </w:p>
    <w:p w14:paraId="29990DFB" w14:textId="7319B6EB" w:rsidR="00B0013D" w:rsidRDefault="00015B48" w:rsidP="00015B48">
      <w:r>
        <w:rPr>
          <w:rFonts w:hint="eastAsia"/>
        </w:rPr>
        <w:t>＜考察＞</w:t>
      </w:r>
    </w:p>
    <w:p w14:paraId="7B346823" w14:textId="62A019EE" w:rsidR="004B4542" w:rsidRDefault="004B4542" w:rsidP="004B4542"/>
    <w:p w14:paraId="670CC695" w14:textId="738B19B1" w:rsidR="004B4542" w:rsidRDefault="006119F0" w:rsidP="004B4542">
      <w:r>
        <w:rPr>
          <w:rFonts w:hint="eastAsia"/>
        </w:rPr>
        <w:t>今回の実験では</w:t>
      </w:r>
      <w:r w:rsidR="00CC02D0">
        <w:rPr>
          <w:rFonts w:hint="eastAsia"/>
        </w:rPr>
        <w:t>CD</w:t>
      </w:r>
      <w:r w:rsidR="00CC02D0">
        <w:rPr>
          <w:rFonts w:hint="eastAsia"/>
        </w:rPr>
        <w:t>を回折格子として用い、単スリットへ入射した光が</w:t>
      </w:r>
      <w:r w:rsidR="00CC02D0">
        <w:rPr>
          <w:rFonts w:hint="eastAsia"/>
        </w:rPr>
        <w:t>CD</w:t>
      </w:r>
      <w:r w:rsidR="00CC02D0">
        <w:rPr>
          <w:rFonts w:hint="eastAsia"/>
        </w:rPr>
        <w:t>面で反射し、その光どうしの干渉縞を観察するという原理であったが、このように身近なものを利用し簡単に分光器を作成し</w:t>
      </w:r>
      <w:r w:rsidR="0020447F">
        <w:rPr>
          <w:rFonts w:hint="eastAsia"/>
        </w:rPr>
        <w:t>、</w:t>
      </w:r>
      <w:r w:rsidR="00CC02D0">
        <w:rPr>
          <w:rFonts w:hint="eastAsia"/>
        </w:rPr>
        <w:t>身の回りの</w:t>
      </w:r>
      <w:r w:rsidR="0020447F">
        <w:rPr>
          <w:rFonts w:hint="eastAsia"/>
        </w:rPr>
        <w:t>いろいろな</w:t>
      </w:r>
      <w:r w:rsidR="00CC02D0">
        <w:rPr>
          <w:rFonts w:hint="eastAsia"/>
        </w:rPr>
        <w:t>光を観察する</w:t>
      </w:r>
      <w:r w:rsidR="0020447F">
        <w:rPr>
          <w:rFonts w:hint="eastAsia"/>
        </w:rPr>
        <w:t>という経験ができるのは良かった。さらに、同時に光の色と波長の関係についても復習をすることができた。</w:t>
      </w:r>
    </w:p>
    <w:p w14:paraId="3EE3183A" w14:textId="504AC3A0" w:rsidR="0020447F" w:rsidRDefault="0020447F" w:rsidP="004B4542">
      <w:r>
        <w:rPr>
          <w:rFonts w:hint="eastAsia"/>
        </w:rPr>
        <w:t>しかし実験に入る前の説明にあった、回折格子を透過した光が干渉し合うという原理とは異なり、ここでは回折格子で反射した光が干渉し合うという原理であったため、</w:t>
      </w:r>
      <w:r w:rsidR="00AA59BA">
        <w:rPr>
          <w:rFonts w:hint="eastAsia"/>
        </w:rPr>
        <w:t>説明との</w:t>
      </w:r>
      <w:r>
        <w:rPr>
          <w:rFonts w:hint="eastAsia"/>
        </w:rPr>
        <w:t>関連性に問題があり理解しづらい部分があったことが考えられる。</w:t>
      </w:r>
    </w:p>
    <w:p w14:paraId="068EF8B0" w14:textId="389F297D" w:rsidR="0020447F" w:rsidRDefault="00AA59BA" w:rsidP="004B4542">
      <w:r>
        <w:rPr>
          <w:rFonts w:hint="eastAsia"/>
        </w:rPr>
        <w:t>また、分光器を作成する際に予備実験のときと少し作成方法を変更し黒い紙を空き箱の内側にのり付けするなどの手順を加えたため、のり付けした部分にカッターでスリットを作ろうとするとのりが付き切りづらくなってスリット幅の調整をしづらくなったなど予期しない事柄が起きていた。</w:t>
      </w:r>
    </w:p>
    <w:p w14:paraId="10AEADC7" w14:textId="089124EA" w:rsidR="009A66DA" w:rsidRDefault="00C97F60" w:rsidP="004B4542">
      <w:r>
        <w:rPr>
          <w:rFonts w:hint="eastAsia"/>
        </w:rPr>
        <w:t>従ってこの場合、空き箱の内側は墨で黒く塗るなどの工夫をすることが必要であった。</w:t>
      </w:r>
    </w:p>
    <w:p w14:paraId="184D6E22" w14:textId="77777777" w:rsidR="009A66DA" w:rsidRDefault="009A66DA" w:rsidP="004B4542"/>
    <w:p w14:paraId="6D86C2B9" w14:textId="77777777" w:rsidR="009A66DA" w:rsidRDefault="009A66DA" w:rsidP="004B4542"/>
    <w:p w14:paraId="76380B28" w14:textId="77777777" w:rsidR="00856CF5" w:rsidRDefault="00856CF5" w:rsidP="004B4542"/>
    <w:p w14:paraId="65E93222" w14:textId="77777777" w:rsidR="009A66DA" w:rsidRDefault="009A66DA" w:rsidP="004B4542"/>
    <w:p w14:paraId="702B23C2" w14:textId="18D8A810" w:rsidR="004B4542" w:rsidRDefault="004B4542" w:rsidP="004B4542">
      <w:r>
        <w:rPr>
          <w:rFonts w:hint="eastAsia"/>
        </w:rPr>
        <w:t>＜板書＞</w:t>
      </w:r>
    </w:p>
    <w:p w14:paraId="4207BD51" w14:textId="518B27FB" w:rsidR="004B4542" w:rsidRDefault="004C6DB7" w:rsidP="004B4542">
      <w:r w:rsidRPr="004C6DB7">
        <w:drawing>
          <wp:anchor distT="0" distB="0" distL="114300" distR="114300" simplePos="0" relativeHeight="251730944" behindDoc="0" locked="0" layoutInCell="1" allowOverlap="1" wp14:anchorId="7DD4E44F" wp14:editId="47C75665">
            <wp:simplePos x="0" y="0"/>
            <wp:positionH relativeFrom="column">
              <wp:posOffset>342265</wp:posOffset>
            </wp:positionH>
            <wp:positionV relativeFrom="paragraph">
              <wp:posOffset>228600</wp:posOffset>
            </wp:positionV>
            <wp:extent cx="4227195" cy="3314700"/>
            <wp:effectExtent l="0" t="0" r="0" b="12700"/>
            <wp:wrapThrough wrapText="bothSides">
              <wp:wrapPolygon edited="0">
                <wp:start x="0" y="0"/>
                <wp:lineTo x="0" y="21517"/>
                <wp:lineTo x="21415" y="21517"/>
                <wp:lineTo x="21415" y="0"/>
                <wp:lineTo x="0" y="0"/>
              </wp:wrapPolygon>
            </wp:wrapThrough>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27195"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F3065" w14:textId="6B0FA072" w:rsidR="006D63CE" w:rsidRDefault="006D63CE" w:rsidP="004B4542"/>
    <w:p w14:paraId="4BE054C7" w14:textId="77777777" w:rsidR="006D63CE" w:rsidRDefault="006D63CE" w:rsidP="004B4542"/>
    <w:p w14:paraId="78213812" w14:textId="77777777" w:rsidR="006D63CE" w:rsidRDefault="006D63CE" w:rsidP="004B4542"/>
    <w:p w14:paraId="2D710C51" w14:textId="4EE21F2E" w:rsidR="006D63CE" w:rsidRDefault="006D63CE" w:rsidP="004B4542"/>
    <w:p w14:paraId="64F249FA" w14:textId="77777777" w:rsidR="006D63CE" w:rsidRDefault="006D63CE" w:rsidP="004B4542"/>
    <w:p w14:paraId="3E0CF1C2" w14:textId="77777777" w:rsidR="006D63CE" w:rsidRDefault="006D63CE" w:rsidP="004B4542"/>
    <w:p w14:paraId="22AC1B41" w14:textId="77777777" w:rsidR="00856CF5" w:rsidRDefault="00856CF5" w:rsidP="004B4542"/>
    <w:p w14:paraId="3F9E5BF6" w14:textId="77777777" w:rsidR="00856CF5" w:rsidRDefault="00856CF5" w:rsidP="004B4542"/>
    <w:p w14:paraId="393AD3EB" w14:textId="77777777" w:rsidR="00856CF5" w:rsidRDefault="00856CF5" w:rsidP="004B4542"/>
    <w:p w14:paraId="20E0B943" w14:textId="77777777" w:rsidR="00856CF5" w:rsidRDefault="00856CF5" w:rsidP="004B4542"/>
    <w:p w14:paraId="682FFF7A" w14:textId="77777777" w:rsidR="00856CF5" w:rsidRDefault="00856CF5" w:rsidP="004B4542"/>
    <w:p w14:paraId="1468D7BF" w14:textId="77777777" w:rsidR="00856CF5" w:rsidRDefault="00856CF5" w:rsidP="004B4542"/>
    <w:p w14:paraId="1529677F" w14:textId="77777777" w:rsidR="00856CF5" w:rsidRDefault="00856CF5" w:rsidP="004B4542"/>
    <w:p w14:paraId="707433F2" w14:textId="77777777" w:rsidR="00856CF5" w:rsidRDefault="00856CF5" w:rsidP="004B4542"/>
    <w:p w14:paraId="34F9CFB0" w14:textId="77777777" w:rsidR="00856CF5" w:rsidRDefault="00856CF5" w:rsidP="004B4542"/>
    <w:p w14:paraId="333AA3A3" w14:textId="77777777" w:rsidR="00397C5F" w:rsidRDefault="00397C5F" w:rsidP="004B4542"/>
    <w:p w14:paraId="756D0280" w14:textId="77777777" w:rsidR="009E0DAB" w:rsidRDefault="009E0DAB" w:rsidP="009E0DAB"/>
    <w:p w14:paraId="607B6A9C" w14:textId="77777777" w:rsidR="00FE6780" w:rsidRDefault="00FE6780" w:rsidP="009E0DAB"/>
    <w:p w14:paraId="20B79E2B" w14:textId="77777777" w:rsidR="00FE6780" w:rsidRDefault="00FE6780" w:rsidP="009E0DAB">
      <w:bookmarkStart w:id="0" w:name="_GoBack"/>
      <w:bookmarkEnd w:id="0"/>
    </w:p>
    <w:p w14:paraId="74F61C56" w14:textId="77777777" w:rsidR="00FE6780" w:rsidRDefault="00FE6780" w:rsidP="00FE6780">
      <w:r>
        <w:rPr>
          <w:rFonts w:hint="eastAsia"/>
        </w:rPr>
        <w:t>＜感想＞</w:t>
      </w:r>
    </w:p>
    <w:p w14:paraId="20AA05DB" w14:textId="77777777" w:rsidR="00FE6780" w:rsidRDefault="00FE6780" w:rsidP="00FE6780">
      <w:r>
        <w:rPr>
          <w:rFonts w:hint="eastAsia"/>
        </w:rPr>
        <w:t>◎良かった点</w:t>
      </w:r>
    </w:p>
    <w:p w14:paraId="35AF6AB7" w14:textId="77777777" w:rsidR="00FE6780" w:rsidRDefault="00FE6780" w:rsidP="00FE6780">
      <w:r>
        <w:rPr>
          <w:rFonts w:hint="eastAsia"/>
        </w:rPr>
        <w:t>・身近なもので簡単に実験ができてよかった。</w:t>
      </w:r>
    </w:p>
    <w:p w14:paraId="259DC540" w14:textId="77777777" w:rsidR="00FE6780" w:rsidRDefault="00FE6780" w:rsidP="00FE6780">
      <w:r>
        <w:rPr>
          <w:rFonts w:hint="eastAsia"/>
        </w:rPr>
        <w:t>・スライドの図を用いてわかりやすく説明ができていた</w:t>
      </w:r>
      <w:r w:rsidRPr="00BD1430">
        <w:rPr>
          <w:rFonts w:hint="eastAsia"/>
        </w:rPr>
        <w:t>。</w:t>
      </w:r>
    </w:p>
    <w:p w14:paraId="30A4E8C4" w14:textId="77777777" w:rsidR="00FE6780" w:rsidRDefault="00FE6780" w:rsidP="00FE6780">
      <w:r>
        <w:rPr>
          <w:rFonts w:hint="eastAsia"/>
        </w:rPr>
        <w:t>・コンピュータを用いた新しい試みが</w:t>
      </w:r>
      <w:r w:rsidRPr="00BD1430">
        <w:rPr>
          <w:rFonts w:hint="eastAsia"/>
        </w:rPr>
        <w:t>よかった。</w:t>
      </w:r>
    </w:p>
    <w:p w14:paraId="418269BD" w14:textId="77777777" w:rsidR="00FE6780" w:rsidRDefault="00FE6780" w:rsidP="00FE6780"/>
    <w:p w14:paraId="431F5CE3" w14:textId="77777777" w:rsidR="00FE6780" w:rsidRPr="005255B9" w:rsidRDefault="00FE6780" w:rsidP="00FE6780">
      <w:r>
        <w:rPr>
          <w:rFonts w:hint="eastAsia"/>
        </w:rPr>
        <w:t>○改善点</w:t>
      </w:r>
    </w:p>
    <w:p w14:paraId="253B5984" w14:textId="77777777" w:rsidR="00FE6780" w:rsidRDefault="00FE6780" w:rsidP="00FE6780">
      <w:r w:rsidRPr="00BD1430">
        <w:rPr>
          <w:rFonts w:hint="eastAsia"/>
        </w:rPr>
        <w:t>・</w:t>
      </w:r>
      <w:r>
        <w:rPr>
          <w:rFonts w:hint="eastAsia"/>
        </w:rPr>
        <w:t>机間指導をしっかりとすべきであった。</w:t>
      </w:r>
    </w:p>
    <w:p w14:paraId="70E5E9C1" w14:textId="77777777" w:rsidR="00FE6780" w:rsidRDefault="00FE6780" w:rsidP="00FE6780">
      <w:r>
        <w:rPr>
          <w:rFonts w:hint="eastAsia"/>
        </w:rPr>
        <w:t>・スライド１枚の情報量を少なくす</w:t>
      </w:r>
      <w:r w:rsidRPr="00BD1430">
        <w:rPr>
          <w:rFonts w:hint="eastAsia"/>
        </w:rPr>
        <w:t>べきであった。</w:t>
      </w:r>
    </w:p>
    <w:p w14:paraId="3F4571EC" w14:textId="77777777" w:rsidR="00FE6780" w:rsidRDefault="00FE6780" w:rsidP="00FE6780">
      <w:r>
        <w:rPr>
          <w:rFonts w:hint="eastAsia"/>
        </w:rPr>
        <w:t>・指示をしっかり出</w:t>
      </w:r>
      <w:r w:rsidRPr="00BD1430">
        <w:rPr>
          <w:rFonts w:hint="eastAsia"/>
        </w:rPr>
        <w:t>すべきであった。</w:t>
      </w:r>
    </w:p>
    <w:p w14:paraId="66303848" w14:textId="77777777" w:rsidR="00FE6780" w:rsidRDefault="00FE6780" w:rsidP="00FE6780"/>
    <w:p w14:paraId="79B5C593" w14:textId="77777777" w:rsidR="00FE6780" w:rsidRDefault="00FE6780" w:rsidP="00FE6780"/>
    <w:p w14:paraId="4D698F9D" w14:textId="77777777" w:rsidR="00FE6780" w:rsidRDefault="00FE6780" w:rsidP="00FE6780"/>
    <w:p w14:paraId="65B75393" w14:textId="77777777" w:rsidR="00FE6780" w:rsidRDefault="00FE6780" w:rsidP="00FE6780"/>
    <w:p w14:paraId="46B82030" w14:textId="77777777" w:rsidR="00FE6780" w:rsidRDefault="00FE6780" w:rsidP="00FE6780"/>
    <w:p w14:paraId="62EC2248" w14:textId="77777777" w:rsidR="00FE6780" w:rsidRPr="00D70427" w:rsidRDefault="00FE6780" w:rsidP="00FE6780">
      <w:r>
        <w:rPr>
          <w:rFonts w:hint="eastAsia"/>
        </w:rPr>
        <w:t>＜反省点＞</w:t>
      </w:r>
    </w:p>
    <w:p w14:paraId="72E2260D" w14:textId="77777777" w:rsidR="00984BAC" w:rsidRDefault="00FE6780" w:rsidP="00FE6780">
      <w:pPr>
        <w:rPr>
          <w:rFonts w:asciiTheme="minorEastAsia" w:hAnsiTheme="minorEastAsia" w:cs="ＭＳ Ｐゴシック"/>
          <w:color w:val="000000"/>
          <w:kern w:val="0"/>
        </w:rPr>
      </w:pPr>
      <w:r>
        <w:rPr>
          <w:rFonts w:asciiTheme="minorEastAsia" w:hAnsiTheme="minorEastAsia" w:cs="ＭＳ Ｐゴシック" w:hint="eastAsia"/>
          <w:color w:val="000000"/>
          <w:kern w:val="0"/>
        </w:rPr>
        <w:t>近頃、ICTを効果的に活用した授業を推薦する流れがある。</w:t>
      </w:r>
    </w:p>
    <w:p w14:paraId="56F70937" w14:textId="26F50637" w:rsidR="00FE6780" w:rsidRDefault="00FE6780" w:rsidP="00FE6780">
      <w:pPr>
        <w:rPr>
          <w:rFonts w:asciiTheme="minorEastAsia" w:hAnsiTheme="minorEastAsia" w:cs="ＭＳ Ｐゴシック"/>
          <w:color w:val="000000"/>
          <w:kern w:val="0"/>
        </w:rPr>
      </w:pPr>
      <w:r>
        <w:rPr>
          <w:rFonts w:asciiTheme="minorEastAsia" w:hAnsiTheme="minorEastAsia" w:cs="ＭＳ Ｐゴシック" w:hint="eastAsia"/>
          <w:color w:val="000000"/>
          <w:kern w:val="0"/>
        </w:rPr>
        <w:t>そこで、今回の模擬授業ではコンピュータのパワーポイントを利用した授業を行った。回折格子の図や光のスペクトルを、コンピュータを用いることでわかりやすく伝えることができると考えたからである。</w:t>
      </w:r>
    </w:p>
    <w:p w14:paraId="20FC2CB9" w14:textId="77777777" w:rsidR="00984BAC" w:rsidRDefault="00FE6780" w:rsidP="00FE6780">
      <w:pPr>
        <w:rPr>
          <w:rFonts w:asciiTheme="minorEastAsia" w:hAnsiTheme="minorEastAsia" w:cs="ＭＳ Ｐゴシック"/>
          <w:color w:val="000000"/>
          <w:kern w:val="0"/>
        </w:rPr>
      </w:pPr>
      <w:r>
        <w:rPr>
          <w:rFonts w:asciiTheme="minorEastAsia" w:hAnsiTheme="minorEastAsia" w:cs="ＭＳ Ｐゴシック" w:hint="eastAsia"/>
          <w:color w:val="000000"/>
          <w:kern w:val="0"/>
        </w:rPr>
        <w:t>反省点は大きく３つある。</w:t>
      </w:r>
    </w:p>
    <w:p w14:paraId="5EFCD762" w14:textId="77777777" w:rsidR="00984BAC" w:rsidRDefault="00FE6780" w:rsidP="00FE6780">
      <w:pPr>
        <w:rPr>
          <w:rFonts w:asciiTheme="minorEastAsia" w:hAnsiTheme="minorEastAsia" w:cs="ＭＳ Ｐゴシック"/>
          <w:color w:val="000000"/>
          <w:kern w:val="0"/>
        </w:rPr>
      </w:pPr>
      <w:r>
        <w:rPr>
          <w:rFonts w:asciiTheme="minorEastAsia" w:hAnsiTheme="minorEastAsia" w:cs="ＭＳ Ｐゴシック" w:hint="eastAsia"/>
          <w:color w:val="000000"/>
          <w:kern w:val="0"/>
        </w:rPr>
        <w:t>まず、「生徒にどのようにノートさせるか」についてである。これは準備期に特に悩み、キーワードを先に板書で示すという工夫をしたが、明確に指示をすることができず上手くいかなかった。</w:t>
      </w:r>
    </w:p>
    <w:p w14:paraId="3526F888" w14:textId="77777777" w:rsidR="00984BAC" w:rsidRDefault="00FE6780" w:rsidP="00FE6780">
      <w:pPr>
        <w:rPr>
          <w:rFonts w:asciiTheme="minorEastAsia" w:hAnsiTheme="minorEastAsia" w:cs="ＭＳ Ｐゴシック"/>
          <w:color w:val="000000"/>
          <w:kern w:val="0"/>
        </w:rPr>
      </w:pPr>
      <w:r>
        <w:rPr>
          <w:rFonts w:asciiTheme="minorEastAsia" w:hAnsiTheme="minorEastAsia" w:cs="ＭＳ Ｐゴシック" w:hint="eastAsia"/>
          <w:color w:val="000000"/>
          <w:kern w:val="0"/>
        </w:rPr>
        <w:t>次に、スライドを生徒にわかるようにと心がけ作成した事で満足してしまい、実際の生徒の反応に気を配れなかったことである。</w:t>
      </w:r>
    </w:p>
    <w:p w14:paraId="6B230602" w14:textId="77777777" w:rsidR="00984BAC" w:rsidRDefault="00FE6780" w:rsidP="00FE6780">
      <w:pPr>
        <w:rPr>
          <w:rFonts w:asciiTheme="minorEastAsia" w:hAnsiTheme="minorEastAsia" w:cs="ＭＳ Ｐゴシック"/>
          <w:color w:val="000000"/>
          <w:kern w:val="0"/>
        </w:rPr>
      </w:pPr>
      <w:r>
        <w:rPr>
          <w:rFonts w:asciiTheme="minorEastAsia" w:hAnsiTheme="minorEastAsia" w:cs="ＭＳ Ｐゴシック" w:hint="eastAsia"/>
          <w:color w:val="000000"/>
          <w:kern w:val="0"/>
        </w:rPr>
        <w:t>最後に、コンピュータを用いた授業が初めてということもあり、準備が至らずスムーズに授業を展開することができなかったことである。</w:t>
      </w:r>
    </w:p>
    <w:p w14:paraId="5E297731" w14:textId="39AA6C65" w:rsidR="00FE6780" w:rsidRDefault="00FE6780" w:rsidP="00FE6780">
      <w:pPr>
        <w:rPr>
          <w:rFonts w:asciiTheme="minorEastAsia" w:hAnsiTheme="minorEastAsia" w:cs="ＭＳ Ｐゴシック"/>
          <w:color w:val="000000"/>
          <w:kern w:val="0"/>
        </w:rPr>
      </w:pPr>
      <w:r>
        <w:rPr>
          <w:rFonts w:asciiTheme="minorEastAsia" w:hAnsiTheme="minorEastAsia" w:cs="ＭＳ Ｐゴシック" w:hint="eastAsia"/>
          <w:color w:val="000000"/>
          <w:kern w:val="0"/>
        </w:rPr>
        <w:t>この先、コンピュータを利用した授業を行う際には以上の点を特に気を付けることでよりよい授業を行えると考える。</w:t>
      </w:r>
    </w:p>
    <w:p w14:paraId="77CE886F" w14:textId="77777777" w:rsidR="00FE6780" w:rsidRDefault="00FE6780" w:rsidP="00FE6780">
      <w:pPr>
        <w:rPr>
          <w:rFonts w:asciiTheme="minorEastAsia" w:hAnsiTheme="minorEastAsia" w:cs="ＭＳ Ｐゴシック"/>
          <w:color w:val="000000"/>
          <w:kern w:val="0"/>
        </w:rPr>
      </w:pPr>
    </w:p>
    <w:p w14:paraId="49551145" w14:textId="77777777" w:rsidR="00FE6780" w:rsidRDefault="00FE6780" w:rsidP="00FE6780">
      <w:r>
        <w:rPr>
          <w:rFonts w:hint="eastAsia"/>
        </w:rPr>
        <w:t>＜評価平均＞</w:t>
      </w:r>
    </w:p>
    <w:tbl>
      <w:tblPr>
        <w:tblW w:w="8160" w:type="dxa"/>
        <w:tblInd w:w="84" w:type="dxa"/>
        <w:tblCellMar>
          <w:left w:w="99" w:type="dxa"/>
          <w:right w:w="99" w:type="dxa"/>
        </w:tblCellMar>
        <w:tblLook w:val="04A0" w:firstRow="1" w:lastRow="0" w:firstColumn="1" w:lastColumn="0" w:noHBand="0" w:noVBand="1"/>
      </w:tblPr>
      <w:tblGrid>
        <w:gridCol w:w="7060"/>
        <w:gridCol w:w="1100"/>
      </w:tblGrid>
      <w:tr w:rsidR="00FE6780" w:rsidRPr="009B582D" w14:paraId="4D6F8460" w14:textId="77777777" w:rsidTr="00145FC0">
        <w:trPr>
          <w:trHeight w:val="270"/>
        </w:trPr>
        <w:tc>
          <w:tcPr>
            <w:tcW w:w="7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846326" w14:textId="77777777" w:rsidR="00FE6780" w:rsidRPr="009B582D" w:rsidRDefault="00FE6780" w:rsidP="00145FC0">
            <w:pPr>
              <w:widowControl/>
              <w:jc w:val="center"/>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項目</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74DC95E6" w14:textId="77777777" w:rsidR="00FE6780" w:rsidRPr="009B582D" w:rsidRDefault="00FE6780" w:rsidP="00145FC0">
            <w:pPr>
              <w:widowControl/>
              <w:jc w:val="center"/>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評価平均</w:t>
            </w:r>
          </w:p>
        </w:tc>
      </w:tr>
      <w:tr w:rsidR="00FE6780" w:rsidRPr="009B582D" w14:paraId="75C9FA20" w14:textId="77777777" w:rsidTr="00145FC0">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A363F66" w14:textId="77777777" w:rsidR="00FE6780" w:rsidRPr="009B582D" w:rsidRDefault="00FE6780" w:rsidP="00145FC0">
            <w:pPr>
              <w:widowControl/>
              <w:jc w:val="left"/>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①服装や話し言葉は教員として適当だったか？</w:t>
            </w:r>
          </w:p>
        </w:tc>
        <w:tc>
          <w:tcPr>
            <w:tcW w:w="1100" w:type="dxa"/>
            <w:tcBorders>
              <w:top w:val="nil"/>
              <w:left w:val="nil"/>
              <w:bottom w:val="single" w:sz="4" w:space="0" w:color="auto"/>
              <w:right w:val="single" w:sz="4" w:space="0" w:color="auto"/>
            </w:tcBorders>
            <w:shd w:val="clear" w:color="auto" w:fill="auto"/>
            <w:noWrap/>
            <w:vAlign w:val="center"/>
            <w:hideMark/>
          </w:tcPr>
          <w:p w14:paraId="1E2B14CF" w14:textId="77777777" w:rsidR="00FE6780" w:rsidRPr="009B582D" w:rsidRDefault="00FE6780" w:rsidP="00145FC0">
            <w:pPr>
              <w:widowControl/>
              <w:jc w:val="center"/>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4.5</w:t>
            </w:r>
          </w:p>
        </w:tc>
      </w:tr>
      <w:tr w:rsidR="00FE6780" w:rsidRPr="009B582D" w14:paraId="5EFAAC15" w14:textId="77777777" w:rsidTr="00145FC0">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08D8EEA" w14:textId="77777777" w:rsidR="00FE6780" w:rsidRPr="009B582D" w:rsidRDefault="00FE6780" w:rsidP="00145FC0">
            <w:pPr>
              <w:widowControl/>
              <w:jc w:val="left"/>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②声は生徒の方に向かって発せられ、聞き取りやすかったか？</w:t>
            </w:r>
          </w:p>
        </w:tc>
        <w:tc>
          <w:tcPr>
            <w:tcW w:w="1100" w:type="dxa"/>
            <w:tcBorders>
              <w:top w:val="nil"/>
              <w:left w:val="nil"/>
              <w:bottom w:val="single" w:sz="4" w:space="0" w:color="auto"/>
              <w:right w:val="single" w:sz="4" w:space="0" w:color="auto"/>
            </w:tcBorders>
            <w:shd w:val="clear" w:color="auto" w:fill="auto"/>
            <w:noWrap/>
            <w:vAlign w:val="center"/>
            <w:hideMark/>
          </w:tcPr>
          <w:p w14:paraId="31B0996D" w14:textId="77777777" w:rsidR="00FE6780" w:rsidRPr="009B582D" w:rsidRDefault="00FE6780" w:rsidP="00145FC0">
            <w:pPr>
              <w:widowControl/>
              <w:jc w:val="center"/>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4.5</w:t>
            </w:r>
          </w:p>
        </w:tc>
      </w:tr>
      <w:tr w:rsidR="00FE6780" w:rsidRPr="009B582D" w14:paraId="12F8BFE4" w14:textId="77777777" w:rsidTr="00145FC0">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1A89864" w14:textId="77777777" w:rsidR="00FE6780" w:rsidRPr="009B582D" w:rsidRDefault="00FE6780" w:rsidP="00145FC0">
            <w:pPr>
              <w:widowControl/>
              <w:jc w:val="left"/>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③発問は生徒が考えれば答えられるように工夫されていたか？</w:t>
            </w:r>
          </w:p>
        </w:tc>
        <w:tc>
          <w:tcPr>
            <w:tcW w:w="1100" w:type="dxa"/>
            <w:tcBorders>
              <w:top w:val="nil"/>
              <w:left w:val="nil"/>
              <w:bottom w:val="single" w:sz="4" w:space="0" w:color="auto"/>
              <w:right w:val="single" w:sz="4" w:space="0" w:color="auto"/>
            </w:tcBorders>
            <w:shd w:val="clear" w:color="auto" w:fill="auto"/>
            <w:noWrap/>
            <w:vAlign w:val="center"/>
            <w:hideMark/>
          </w:tcPr>
          <w:p w14:paraId="4BEB0A58" w14:textId="77777777" w:rsidR="00FE6780" w:rsidRPr="009B582D" w:rsidRDefault="00FE6780" w:rsidP="00145FC0">
            <w:pPr>
              <w:widowControl/>
              <w:jc w:val="center"/>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3.5</w:t>
            </w:r>
          </w:p>
        </w:tc>
      </w:tr>
      <w:tr w:rsidR="00FE6780" w:rsidRPr="009B582D" w14:paraId="3EC3450F" w14:textId="77777777" w:rsidTr="00145FC0">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BE65336" w14:textId="77777777" w:rsidR="00FE6780" w:rsidRPr="009B582D" w:rsidRDefault="00FE6780" w:rsidP="00145FC0">
            <w:pPr>
              <w:widowControl/>
              <w:jc w:val="left"/>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④板書の文字や数字、図などは丁寧で読みやすかったか？</w:t>
            </w:r>
          </w:p>
        </w:tc>
        <w:tc>
          <w:tcPr>
            <w:tcW w:w="1100" w:type="dxa"/>
            <w:tcBorders>
              <w:top w:val="nil"/>
              <w:left w:val="nil"/>
              <w:bottom w:val="single" w:sz="4" w:space="0" w:color="auto"/>
              <w:right w:val="single" w:sz="4" w:space="0" w:color="auto"/>
            </w:tcBorders>
            <w:shd w:val="clear" w:color="auto" w:fill="auto"/>
            <w:noWrap/>
            <w:vAlign w:val="center"/>
            <w:hideMark/>
          </w:tcPr>
          <w:p w14:paraId="7E132018" w14:textId="77777777" w:rsidR="00FE6780" w:rsidRPr="009B582D" w:rsidRDefault="00FE6780" w:rsidP="00145FC0">
            <w:pPr>
              <w:widowControl/>
              <w:jc w:val="center"/>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3.7</w:t>
            </w:r>
          </w:p>
        </w:tc>
      </w:tr>
      <w:tr w:rsidR="00FE6780" w:rsidRPr="009B582D" w14:paraId="138AE2F4" w14:textId="77777777" w:rsidTr="00145FC0">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43D3287" w14:textId="77777777" w:rsidR="00FE6780" w:rsidRPr="009B582D" w:rsidRDefault="00FE6780" w:rsidP="00145FC0">
            <w:pPr>
              <w:widowControl/>
              <w:jc w:val="left"/>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⑤板書は学習者がノートを取りやすいように配置されていたか？</w:t>
            </w:r>
          </w:p>
        </w:tc>
        <w:tc>
          <w:tcPr>
            <w:tcW w:w="1100" w:type="dxa"/>
            <w:tcBorders>
              <w:top w:val="nil"/>
              <w:left w:val="nil"/>
              <w:bottom w:val="single" w:sz="4" w:space="0" w:color="auto"/>
              <w:right w:val="single" w:sz="4" w:space="0" w:color="auto"/>
            </w:tcBorders>
            <w:shd w:val="clear" w:color="auto" w:fill="auto"/>
            <w:noWrap/>
            <w:vAlign w:val="center"/>
            <w:hideMark/>
          </w:tcPr>
          <w:p w14:paraId="1AC85C55" w14:textId="77777777" w:rsidR="00FE6780" w:rsidRPr="009B582D" w:rsidRDefault="00FE6780" w:rsidP="00145FC0">
            <w:pPr>
              <w:widowControl/>
              <w:jc w:val="center"/>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3.6</w:t>
            </w:r>
          </w:p>
        </w:tc>
      </w:tr>
      <w:tr w:rsidR="00FE6780" w:rsidRPr="009B582D" w14:paraId="39473339" w14:textId="77777777" w:rsidTr="00145FC0">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2315559" w14:textId="77777777" w:rsidR="00FE6780" w:rsidRPr="009B582D" w:rsidRDefault="00FE6780" w:rsidP="00145FC0">
            <w:pPr>
              <w:widowControl/>
              <w:jc w:val="left"/>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⑥実験や観察は現象や対象物がはっきり確認できるものだったか？</w:t>
            </w:r>
          </w:p>
        </w:tc>
        <w:tc>
          <w:tcPr>
            <w:tcW w:w="1100" w:type="dxa"/>
            <w:tcBorders>
              <w:top w:val="nil"/>
              <w:left w:val="nil"/>
              <w:bottom w:val="single" w:sz="4" w:space="0" w:color="auto"/>
              <w:right w:val="single" w:sz="4" w:space="0" w:color="auto"/>
            </w:tcBorders>
            <w:shd w:val="clear" w:color="auto" w:fill="auto"/>
            <w:noWrap/>
            <w:vAlign w:val="center"/>
            <w:hideMark/>
          </w:tcPr>
          <w:p w14:paraId="49A425B3" w14:textId="77777777" w:rsidR="00FE6780" w:rsidRPr="009B582D" w:rsidRDefault="00FE6780" w:rsidP="00145FC0">
            <w:pPr>
              <w:widowControl/>
              <w:jc w:val="center"/>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4.5</w:t>
            </w:r>
          </w:p>
        </w:tc>
      </w:tr>
      <w:tr w:rsidR="00FE6780" w:rsidRPr="009B582D" w14:paraId="35D58AE0" w14:textId="77777777" w:rsidTr="00145FC0">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B84DA76" w14:textId="77777777" w:rsidR="00FE6780" w:rsidRPr="009B582D" w:rsidRDefault="00FE6780" w:rsidP="00145FC0">
            <w:pPr>
              <w:widowControl/>
              <w:jc w:val="left"/>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⑦実験は学習内容の理解・定着の助けになるものだったか？</w:t>
            </w:r>
          </w:p>
        </w:tc>
        <w:tc>
          <w:tcPr>
            <w:tcW w:w="1100" w:type="dxa"/>
            <w:tcBorders>
              <w:top w:val="nil"/>
              <w:left w:val="nil"/>
              <w:bottom w:val="single" w:sz="4" w:space="0" w:color="auto"/>
              <w:right w:val="single" w:sz="4" w:space="0" w:color="auto"/>
            </w:tcBorders>
            <w:shd w:val="clear" w:color="auto" w:fill="auto"/>
            <w:noWrap/>
            <w:vAlign w:val="center"/>
            <w:hideMark/>
          </w:tcPr>
          <w:p w14:paraId="32BDC905" w14:textId="77777777" w:rsidR="00FE6780" w:rsidRPr="009B582D" w:rsidRDefault="00FE6780" w:rsidP="00145FC0">
            <w:pPr>
              <w:widowControl/>
              <w:jc w:val="center"/>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4.3</w:t>
            </w:r>
          </w:p>
        </w:tc>
      </w:tr>
      <w:tr w:rsidR="00FE6780" w:rsidRPr="009B582D" w14:paraId="0511DF5B" w14:textId="77777777" w:rsidTr="00145FC0">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C3D86D8" w14:textId="77777777" w:rsidR="00FE6780" w:rsidRPr="009B582D" w:rsidRDefault="00FE6780" w:rsidP="00145FC0">
            <w:pPr>
              <w:widowControl/>
              <w:jc w:val="left"/>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⑧立ち位置（黒板や演示実験が隠れる等）や机間巡視は適当だったか？</w:t>
            </w:r>
          </w:p>
        </w:tc>
        <w:tc>
          <w:tcPr>
            <w:tcW w:w="1100" w:type="dxa"/>
            <w:tcBorders>
              <w:top w:val="nil"/>
              <w:left w:val="nil"/>
              <w:bottom w:val="single" w:sz="4" w:space="0" w:color="auto"/>
              <w:right w:val="single" w:sz="4" w:space="0" w:color="auto"/>
            </w:tcBorders>
            <w:shd w:val="clear" w:color="auto" w:fill="auto"/>
            <w:noWrap/>
            <w:vAlign w:val="center"/>
            <w:hideMark/>
          </w:tcPr>
          <w:p w14:paraId="3F6AF3A5" w14:textId="77777777" w:rsidR="00FE6780" w:rsidRPr="009B582D" w:rsidRDefault="00FE6780" w:rsidP="00145FC0">
            <w:pPr>
              <w:widowControl/>
              <w:jc w:val="center"/>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3.8</w:t>
            </w:r>
          </w:p>
        </w:tc>
      </w:tr>
      <w:tr w:rsidR="00FE6780" w:rsidRPr="009B582D" w14:paraId="5E79DDE0" w14:textId="77777777" w:rsidTr="00145FC0">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hideMark/>
          </w:tcPr>
          <w:p w14:paraId="19B25471" w14:textId="77777777" w:rsidR="00FE6780" w:rsidRPr="009B582D" w:rsidRDefault="00FE6780" w:rsidP="00145FC0">
            <w:pPr>
              <w:widowControl/>
              <w:jc w:val="left"/>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⑨授業の事前準備はしっかりとされていたか？</w:t>
            </w:r>
          </w:p>
        </w:tc>
        <w:tc>
          <w:tcPr>
            <w:tcW w:w="1100" w:type="dxa"/>
            <w:tcBorders>
              <w:top w:val="nil"/>
              <w:left w:val="nil"/>
              <w:bottom w:val="single" w:sz="4" w:space="0" w:color="auto"/>
              <w:right w:val="single" w:sz="4" w:space="0" w:color="auto"/>
            </w:tcBorders>
            <w:shd w:val="clear" w:color="auto" w:fill="auto"/>
            <w:noWrap/>
            <w:vAlign w:val="center"/>
            <w:hideMark/>
          </w:tcPr>
          <w:p w14:paraId="695E373C" w14:textId="77777777" w:rsidR="00FE6780" w:rsidRPr="009B582D" w:rsidRDefault="00FE6780" w:rsidP="00145FC0">
            <w:pPr>
              <w:widowControl/>
              <w:jc w:val="center"/>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3.9</w:t>
            </w:r>
          </w:p>
        </w:tc>
      </w:tr>
      <w:tr w:rsidR="00FE6780" w:rsidRPr="009B582D" w14:paraId="0A2DAF34" w14:textId="77777777" w:rsidTr="00145FC0">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441B57E" w14:textId="77777777" w:rsidR="00FE6780" w:rsidRPr="009B582D" w:rsidRDefault="00FE6780" w:rsidP="00145FC0">
            <w:pPr>
              <w:widowControl/>
              <w:jc w:val="left"/>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⑩生徒の反応を確認しながら授業を進めていたか？</w:t>
            </w:r>
          </w:p>
        </w:tc>
        <w:tc>
          <w:tcPr>
            <w:tcW w:w="1100" w:type="dxa"/>
            <w:tcBorders>
              <w:top w:val="nil"/>
              <w:left w:val="nil"/>
              <w:bottom w:val="single" w:sz="4" w:space="0" w:color="auto"/>
              <w:right w:val="single" w:sz="4" w:space="0" w:color="auto"/>
            </w:tcBorders>
            <w:shd w:val="clear" w:color="auto" w:fill="auto"/>
            <w:noWrap/>
            <w:vAlign w:val="center"/>
            <w:hideMark/>
          </w:tcPr>
          <w:p w14:paraId="67DC5174" w14:textId="77777777" w:rsidR="00FE6780" w:rsidRPr="009B582D" w:rsidRDefault="00FE6780" w:rsidP="00145FC0">
            <w:pPr>
              <w:widowControl/>
              <w:jc w:val="center"/>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3.6</w:t>
            </w:r>
          </w:p>
        </w:tc>
      </w:tr>
      <w:tr w:rsidR="00FE6780" w:rsidRPr="009B582D" w14:paraId="51B4A155" w14:textId="77777777" w:rsidTr="00145FC0">
        <w:trPr>
          <w:trHeight w:val="270"/>
        </w:trPr>
        <w:tc>
          <w:tcPr>
            <w:tcW w:w="7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70C20" w14:textId="77777777" w:rsidR="00FE6780" w:rsidRPr="009B582D" w:rsidRDefault="00FE6780" w:rsidP="00145FC0">
            <w:pPr>
              <w:widowControl/>
              <w:jc w:val="center"/>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平均点</w:t>
            </w:r>
          </w:p>
        </w:tc>
        <w:tc>
          <w:tcPr>
            <w:tcW w:w="1100" w:type="dxa"/>
            <w:tcBorders>
              <w:top w:val="nil"/>
              <w:left w:val="nil"/>
              <w:bottom w:val="single" w:sz="4" w:space="0" w:color="auto"/>
              <w:right w:val="single" w:sz="4" w:space="0" w:color="auto"/>
            </w:tcBorders>
            <w:shd w:val="clear" w:color="auto" w:fill="auto"/>
            <w:noWrap/>
            <w:vAlign w:val="center"/>
            <w:hideMark/>
          </w:tcPr>
          <w:p w14:paraId="4488DDE0" w14:textId="77777777" w:rsidR="00FE6780" w:rsidRPr="009B582D" w:rsidRDefault="00FE6780" w:rsidP="00145FC0">
            <w:pPr>
              <w:widowControl/>
              <w:jc w:val="center"/>
              <w:rPr>
                <w:rFonts w:asciiTheme="minorEastAsia" w:hAnsiTheme="minorEastAsia" w:cs="ＭＳ Ｐゴシック"/>
                <w:color w:val="000000"/>
                <w:kern w:val="0"/>
                <w:sz w:val="22"/>
              </w:rPr>
            </w:pPr>
            <w:r w:rsidRPr="009B582D">
              <w:rPr>
                <w:rFonts w:asciiTheme="minorEastAsia" w:hAnsiTheme="minorEastAsia" w:cs="ＭＳ Ｐゴシック" w:hint="eastAsia"/>
                <w:color w:val="000000"/>
                <w:kern w:val="0"/>
                <w:sz w:val="22"/>
              </w:rPr>
              <w:t xml:space="preserve">4.0 </w:t>
            </w:r>
          </w:p>
        </w:tc>
      </w:tr>
    </w:tbl>
    <w:p w14:paraId="199E143F" w14:textId="77777777" w:rsidR="00FE6780" w:rsidRDefault="00FE6780" w:rsidP="00FE6780"/>
    <w:p w14:paraId="66F70373" w14:textId="77777777" w:rsidR="00856CF5" w:rsidRDefault="00856CF5" w:rsidP="009E0DAB"/>
    <w:p w14:paraId="0B3117DC" w14:textId="77777777" w:rsidR="009E0DAB" w:rsidRDefault="009E0DAB" w:rsidP="009E0DAB"/>
    <w:p w14:paraId="50B96154" w14:textId="77777777" w:rsidR="009E0DAB" w:rsidRDefault="009E0DAB" w:rsidP="009E0DAB"/>
    <w:p w14:paraId="169A2709" w14:textId="77777777" w:rsidR="009E0DAB" w:rsidRDefault="009E0DAB" w:rsidP="00320866"/>
    <w:p w14:paraId="7D8FAE6A" w14:textId="77777777" w:rsidR="00FE6780" w:rsidRDefault="00FE6780" w:rsidP="00320866"/>
    <w:p w14:paraId="0C2317BD" w14:textId="77777777" w:rsidR="00FE6780" w:rsidRDefault="00FE6780" w:rsidP="00320866"/>
    <w:p w14:paraId="3952719F" w14:textId="77777777" w:rsidR="00FE6780" w:rsidRDefault="00FE6780" w:rsidP="00320866"/>
    <w:p w14:paraId="2ADDB0F0" w14:textId="77777777" w:rsidR="00FE6780" w:rsidRDefault="00FE6780" w:rsidP="00320866"/>
    <w:p w14:paraId="15D9A84E" w14:textId="77777777" w:rsidR="00FE6780" w:rsidRDefault="00FE6780" w:rsidP="00320866"/>
    <w:p w14:paraId="5A1A65E4" w14:textId="77777777" w:rsidR="00FE6780" w:rsidRDefault="00FE6780" w:rsidP="00320866"/>
    <w:p w14:paraId="69A12562" w14:textId="02AD07FF" w:rsidR="009E0DAB" w:rsidRPr="00113AA1" w:rsidRDefault="00231BE6" w:rsidP="00FE6780">
      <w:r>
        <w:rPr>
          <w:noProof/>
        </w:rPr>
        <mc:AlternateContent>
          <mc:Choice Requires="wpg">
            <w:drawing>
              <wp:anchor distT="0" distB="0" distL="114300" distR="114300" simplePos="0" relativeHeight="251728896" behindDoc="0" locked="0" layoutInCell="1" allowOverlap="1" wp14:anchorId="4318830D" wp14:editId="768877B2">
                <wp:simplePos x="0" y="0"/>
                <wp:positionH relativeFrom="column">
                  <wp:posOffset>571500</wp:posOffset>
                </wp:positionH>
                <wp:positionV relativeFrom="paragraph">
                  <wp:posOffset>1257300</wp:posOffset>
                </wp:positionV>
                <wp:extent cx="4572000" cy="0"/>
                <wp:effectExtent l="50800" t="25400" r="76200" b="101600"/>
                <wp:wrapNone/>
                <wp:docPr id="11" name="図形グループ 11"/>
                <wp:cNvGraphicFramePr/>
                <a:graphic xmlns:a="http://schemas.openxmlformats.org/drawingml/2006/main">
                  <a:graphicData uri="http://schemas.microsoft.com/office/word/2010/wordprocessingGroup">
                    <wpg:wgp>
                      <wpg:cNvGrpSpPr/>
                      <wpg:grpSpPr>
                        <a:xfrm>
                          <a:off x="0" y="0"/>
                          <a:ext cx="4572000" cy="0"/>
                          <a:chOff x="0" y="0"/>
                          <a:chExt cx="4572000" cy="0"/>
                        </a:xfrm>
                      </wpg:grpSpPr>
                      <wps:wsp>
                        <wps:cNvPr id="8" name="直線コネクタ 11"/>
                        <wps:cNvCnPr/>
                        <wps:spPr>
                          <a:xfrm>
                            <a:off x="0" y="0"/>
                            <a:ext cx="800100" cy="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0" name="直線コネクタ 14"/>
                        <wps:cNvCnPr/>
                        <wps:spPr>
                          <a:xfrm>
                            <a:off x="4457700" y="0"/>
                            <a:ext cx="114300" cy="0"/>
                          </a:xfrm>
                          <a:prstGeom prst="line">
                            <a:avLst/>
                          </a:prstGeom>
                        </wps:spPr>
                        <wps:style>
                          <a:lnRef idx="2">
                            <a:schemeClr val="accent2"/>
                          </a:lnRef>
                          <a:fillRef idx="0">
                            <a:schemeClr val="accent2"/>
                          </a:fillRef>
                          <a:effectRef idx="1">
                            <a:schemeClr val="accent2"/>
                          </a:effectRef>
                          <a:fontRef idx="minor">
                            <a:schemeClr val="tx1"/>
                          </a:fontRef>
                        </wps:style>
                        <wps:bodyPr/>
                      </wps:wsp>
                    </wpg:wgp>
                  </a:graphicData>
                </a:graphic>
              </wp:anchor>
            </w:drawing>
          </mc:Choice>
          <mc:Fallback>
            <w:pict>
              <v:group id="図形グループ 11" o:spid="_x0000_s1026" style="position:absolute;left:0;text-align:left;margin-left:45pt;margin-top:99pt;width:5in;height:0;z-index:251728896" coordsize="457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XKd2ECAAAwBwAADgAAAGRycy9lMm9Eb2MueG1s7FXNbtQwEL4j8Q6W72ySZaFVtNkeWtgLgorC&#10;A7iOnURKbMt2N7vX3TNnJHrjygGkInEB8TBR1ddg7Pxs1VK1KoITFye25xvPfPONPd1bViVaMG0K&#10;KRIcjUKMmKAyLUSW4Ldvnj/axchYIlJSSsESvGIG780ePpjWKmZjmcsyZRqBE2HiWiU4t1bFQWBo&#10;zipiRlIxAZtc6opYmOosSDWpwXtVBuMwfBrUUqdKS8qMgdWDdhPPvH/OGbWvODfMojLBEJv1o/bj&#10;sRuD2ZTEmSYqL2gXBrlHFBUpBBw6uDoglqATXVxzVRVUSyO5HVFZBZLzgjKfA2QThVeymWt5onwu&#10;WVxnaqAJqL3C073d0peLQ42KFGoXYSRIBTU6Pz07//GxWX9pNp+azfdm8x7BJjBVqywGwFyrI3Wo&#10;u4Wsnbnkl1xX7gtpoaXneDVwzJYWUVicPNmBukEp6HaP5lCkawiaP7sRE/SHBS6mIYRagYrMlijz&#10;Z0Qd5UQxz79xeXdEgaJbni5Ov158+9Csz5rNu2b9uVn/HHjy9vuiI8nEBvi6K0O7ISjhMkFDsiRW&#10;2tg5kxVyPwkuC+HiIzFZvDAWCgKmvQlMHB3tyf7PrkrmjEvxmnGoOVRj7NG+29h+qdGCQJ8QSpmw&#10;Y1dx8OetHYwXZTkAw9uBnb2DMt+JAzi6HTwg/MlS2AFcFULq3zmwSy9SCJm39j0Dbd6OgmOZrnxN&#10;PDWgFKfpfyCZCMp5s2YmbW/dUTMT6KAdp49t//S9FUWTx/+V02vtbyvHXz1wLfsu6Z4Qd+9fnnsJ&#10;bh+62S8AAAD//wMAUEsDBBQABgAIAAAAIQCRL8YT3QAAAAoBAAAPAAAAZHJzL2Rvd25yZXYueG1s&#10;TI9BS8NAEIXvgv9hGcGb3URR0jSbUop6KoKtIL1Nk2kSmp0N2W2S/nunIOht5s3jzfey5WRbNVDv&#10;G8cG4lkEirhwZcOVga/d20MCygfkElvHZOBCHpb57U2GaelG/qRhGyolIexTNFCH0KVa+6Imi37m&#10;OmK5HV1vMcjaV7rscZRw2+rHKHrRFhuWDzV2tK6pOG3P1sD7iOPqKX4dNqfj+rLfPX98b2Iy5v5u&#10;Wi1ABZrCnxmu+IIOuTAd3JlLr1oD80iqBNHniQxiSOKrcvhVdJ7p/xXyHwAAAP//AwBQSwECLQAU&#10;AAYACAAAACEA5JnDwPsAAADhAQAAEwAAAAAAAAAAAAAAAAAAAAAAW0NvbnRlbnRfVHlwZXNdLnht&#10;bFBLAQItABQABgAIAAAAIQAjsmrh1wAAAJQBAAALAAAAAAAAAAAAAAAAACwBAABfcmVscy8ucmVs&#10;c1BLAQItABQABgAIAAAAIQB7tcp3YQIAADAHAAAOAAAAAAAAAAAAAAAAACwCAABkcnMvZTJvRG9j&#10;LnhtbFBLAQItABQABgAIAAAAIQCRL8YT3QAAAAoBAAAPAAAAAAAAAAAAAAAAALkEAABkcnMvZG93&#10;bnJldi54bWxQSwUGAAAAAAQABADzAAAAwwUAAAAA&#10;">
                <v:line id="直線コネクタ 11" o:spid="_x0000_s1027" style="position:absolute;visibility:visible;mso-wrap-style:square" from="0,0" to="8001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RY/5MEAAADaAAAADwAAAGRycy9kb3ducmV2LnhtbERPz0/CMBS+k/A/NM+EG3TuYGBSiKIm&#10;ZBdhaLw+18e6uL4ubRnzv7cHE45fvt/r7Wg7MZAPrWMF94sMBHHtdMuNgo/T23wJIkRkjZ1jUvBL&#10;Abab6WSNhXZXPtJQxUakEA4FKjAx9oWUoTZkMSxcT5y4s/MWY4K+kdrjNYXbTuZZ9iAttpwaDPa0&#10;M1T/VBerwJcvr+XXZ342pR+q1fD9/pwfpFKzu/HpEUSkMd7E/+69VpC2pivpBsjNH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1Fj/kwQAAANoAAAAPAAAAAAAAAAAAAAAA&#10;AKECAABkcnMvZG93bnJldi54bWxQSwUGAAAAAAQABAD5AAAAjwMAAAAA&#10;" strokecolor="#c0504d [3205]" strokeweight="2pt">
                  <v:shadow on="t" opacity="24903f" mv:blur="40000f" origin=",.5" offset="0,20000emu"/>
                </v:line>
                <v:line id="直線コネクタ 14" o:spid="_x0000_s1028" style="position:absolute;visibility:visible;mso-wrap-style:square" from="4457700,0" to="45720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n5U8QAAADbAAAADwAAAGRycy9kb3ducmV2LnhtbESPQU/DMAyF70j7D5GRuLGUHhCUZRMM&#10;kFAvsA7E1TReU9E4VRK68u/xAWk3W+/5vc+rzewHNVFMfWADV8sCFHEbbM+dgff98+UNqJSRLQ6B&#10;ycAvJdisF2crrGw48o6mJndKQjhVaMDlPFZap9aRx7QMI7FohxA9Zlljp23Eo4T7QZdFca099iwN&#10;DkfaOmq/mx9vINaPT/XnR3lwdZya2+nr9aF808ZcnM/3d6Ayzflk/r9+sYIv9PKLDKD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uaflTxAAAANsAAAAPAAAAAAAAAAAA&#10;AAAAAKECAABkcnMvZG93bnJldi54bWxQSwUGAAAAAAQABAD5AAAAkgMAAAAA&#10;" strokecolor="#c0504d [3205]" strokeweight="2pt">
                  <v:shadow on="t" opacity="24903f" mv:blur="40000f" origin=",.5" offset="0,20000emu"/>
                </v:line>
              </v:group>
            </w:pict>
          </mc:Fallback>
        </mc:AlternateContent>
      </w:r>
      <w:r w:rsidR="00FE6780">
        <w:rPr>
          <w:noProof/>
        </w:rPr>
        <w:drawing>
          <wp:inline distT="0" distB="0" distL="0" distR="0" wp14:anchorId="0B2BDF98" wp14:editId="0CF1EB2E">
            <wp:extent cx="5400040" cy="2995745"/>
            <wp:effectExtent l="0" t="0" r="10160" b="1905"/>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sectPr w:rsidR="009E0DAB" w:rsidRPr="00113AA1" w:rsidSect="00FA6F5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11DBC3" w14:textId="77777777" w:rsidR="00145FC0" w:rsidRDefault="00145FC0" w:rsidP="005255B9">
      <w:r>
        <w:separator/>
      </w:r>
    </w:p>
  </w:endnote>
  <w:endnote w:type="continuationSeparator" w:id="0">
    <w:p w14:paraId="4DC5E8CC" w14:textId="77777777" w:rsidR="00145FC0" w:rsidRDefault="00145FC0" w:rsidP="0052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Ｐゴシック">
    <w:panose1 w:val="020B0600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79FFE" w14:textId="77777777" w:rsidR="00145FC0" w:rsidRDefault="00145FC0" w:rsidP="005255B9">
      <w:r>
        <w:separator/>
      </w:r>
    </w:p>
  </w:footnote>
  <w:footnote w:type="continuationSeparator" w:id="0">
    <w:p w14:paraId="12EA7207" w14:textId="77777777" w:rsidR="00145FC0" w:rsidRDefault="00145FC0" w:rsidP="005255B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A5ED3"/>
    <w:multiLevelType w:val="hybridMultilevel"/>
    <w:tmpl w:val="B53AE8AC"/>
    <w:lvl w:ilvl="0" w:tplc="49D6ECB6">
      <w:start w:val="201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53552EBE"/>
    <w:multiLevelType w:val="hybridMultilevel"/>
    <w:tmpl w:val="D304B60A"/>
    <w:lvl w:ilvl="0" w:tplc="6BEE0C30">
      <w:start w:val="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59DB6786"/>
    <w:multiLevelType w:val="hybridMultilevel"/>
    <w:tmpl w:val="8D18682A"/>
    <w:lvl w:ilvl="0" w:tplc="653418AA">
      <w:start w:val="4"/>
      <w:numFmt w:val="bullet"/>
      <w:lvlText w:val="・"/>
      <w:lvlJc w:val="left"/>
      <w:pPr>
        <w:ind w:left="480" w:hanging="48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
    <w:nsid w:val="63BA24EF"/>
    <w:multiLevelType w:val="hybridMultilevel"/>
    <w:tmpl w:val="CDFEFFAE"/>
    <w:lvl w:ilvl="0" w:tplc="60F295FE">
      <w:start w:val="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nsid w:val="782153F7"/>
    <w:multiLevelType w:val="hybridMultilevel"/>
    <w:tmpl w:val="C39E3E7A"/>
    <w:lvl w:ilvl="0" w:tplc="04090011">
      <w:start w:val="1"/>
      <w:numFmt w:val="decimalEnclosedCircle"/>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5">
    <w:nsid w:val="7B2B6204"/>
    <w:multiLevelType w:val="hybridMultilevel"/>
    <w:tmpl w:val="37F40DC4"/>
    <w:lvl w:ilvl="0" w:tplc="49D6ECB6">
      <w:start w:val="201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BD6"/>
    <w:rsid w:val="00007570"/>
    <w:rsid w:val="00012913"/>
    <w:rsid w:val="00015B48"/>
    <w:rsid w:val="00034320"/>
    <w:rsid w:val="0004457F"/>
    <w:rsid w:val="00063D51"/>
    <w:rsid w:val="000B6460"/>
    <w:rsid w:val="000D1F31"/>
    <w:rsid w:val="00113AA1"/>
    <w:rsid w:val="00136F90"/>
    <w:rsid w:val="00145FC0"/>
    <w:rsid w:val="001776C6"/>
    <w:rsid w:val="001A4DE7"/>
    <w:rsid w:val="001B54F7"/>
    <w:rsid w:val="001D76B2"/>
    <w:rsid w:val="002010A0"/>
    <w:rsid w:val="0020447F"/>
    <w:rsid w:val="00204E16"/>
    <w:rsid w:val="00222A1C"/>
    <w:rsid w:val="00231BE6"/>
    <w:rsid w:val="002607D0"/>
    <w:rsid w:val="002866DC"/>
    <w:rsid w:val="00287F63"/>
    <w:rsid w:val="002C6083"/>
    <w:rsid w:val="002C75E6"/>
    <w:rsid w:val="002D0315"/>
    <w:rsid w:val="002E3173"/>
    <w:rsid w:val="002F7356"/>
    <w:rsid w:val="0030104C"/>
    <w:rsid w:val="00320866"/>
    <w:rsid w:val="00350410"/>
    <w:rsid w:val="00365407"/>
    <w:rsid w:val="003666B2"/>
    <w:rsid w:val="00381458"/>
    <w:rsid w:val="003928AA"/>
    <w:rsid w:val="00397C5F"/>
    <w:rsid w:val="003A65A2"/>
    <w:rsid w:val="003B36AE"/>
    <w:rsid w:val="00425A1C"/>
    <w:rsid w:val="00464A28"/>
    <w:rsid w:val="004A722E"/>
    <w:rsid w:val="004B4542"/>
    <w:rsid w:val="004B6A98"/>
    <w:rsid w:val="004C6DB7"/>
    <w:rsid w:val="004E60D3"/>
    <w:rsid w:val="004F4477"/>
    <w:rsid w:val="005255B9"/>
    <w:rsid w:val="005B59F3"/>
    <w:rsid w:val="005C407B"/>
    <w:rsid w:val="005E3999"/>
    <w:rsid w:val="006009AC"/>
    <w:rsid w:val="006119F0"/>
    <w:rsid w:val="006145A7"/>
    <w:rsid w:val="00652884"/>
    <w:rsid w:val="00682454"/>
    <w:rsid w:val="006C394E"/>
    <w:rsid w:val="006D63CE"/>
    <w:rsid w:val="00746AA0"/>
    <w:rsid w:val="007615E3"/>
    <w:rsid w:val="00856CF5"/>
    <w:rsid w:val="008E42FF"/>
    <w:rsid w:val="008F29A4"/>
    <w:rsid w:val="008F2D59"/>
    <w:rsid w:val="009076D4"/>
    <w:rsid w:val="00936B7C"/>
    <w:rsid w:val="00984BAC"/>
    <w:rsid w:val="009A66DA"/>
    <w:rsid w:val="009A7E61"/>
    <w:rsid w:val="009E0DAB"/>
    <w:rsid w:val="009E411F"/>
    <w:rsid w:val="00A00B86"/>
    <w:rsid w:val="00A215C3"/>
    <w:rsid w:val="00A62F40"/>
    <w:rsid w:val="00A91037"/>
    <w:rsid w:val="00AA59BA"/>
    <w:rsid w:val="00AB0567"/>
    <w:rsid w:val="00AC3675"/>
    <w:rsid w:val="00AD1E36"/>
    <w:rsid w:val="00AD43AC"/>
    <w:rsid w:val="00AD72E5"/>
    <w:rsid w:val="00B0013D"/>
    <w:rsid w:val="00B01B35"/>
    <w:rsid w:val="00B46D75"/>
    <w:rsid w:val="00B5361A"/>
    <w:rsid w:val="00B63F2E"/>
    <w:rsid w:val="00B76EA0"/>
    <w:rsid w:val="00BA23CA"/>
    <w:rsid w:val="00BC3141"/>
    <w:rsid w:val="00BC69FF"/>
    <w:rsid w:val="00BD0CFD"/>
    <w:rsid w:val="00BD1430"/>
    <w:rsid w:val="00BD3BF4"/>
    <w:rsid w:val="00C2117D"/>
    <w:rsid w:val="00C83F51"/>
    <w:rsid w:val="00C97F60"/>
    <w:rsid w:val="00CB091C"/>
    <w:rsid w:val="00CB6AAB"/>
    <w:rsid w:val="00CC02D0"/>
    <w:rsid w:val="00CC2487"/>
    <w:rsid w:val="00CF37CB"/>
    <w:rsid w:val="00D22D6D"/>
    <w:rsid w:val="00D24E4E"/>
    <w:rsid w:val="00D370BB"/>
    <w:rsid w:val="00D70427"/>
    <w:rsid w:val="00D90981"/>
    <w:rsid w:val="00DE4FA7"/>
    <w:rsid w:val="00DE5910"/>
    <w:rsid w:val="00DF4964"/>
    <w:rsid w:val="00E36D3A"/>
    <w:rsid w:val="00E61BA1"/>
    <w:rsid w:val="00E71D48"/>
    <w:rsid w:val="00E9533F"/>
    <w:rsid w:val="00E97CB5"/>
    <w:rsid w:val="00EF28F8"/>
    <w:rsid w:val="00EF5C0A"/>
    <w:rsid w:val="00F016D9"/>
    <w:rsid w:val="00F13E94"/>
    <w:rsid w:val="00F20BD6"/>
    <w:rsid w:val="00F26C3F"/>
    <w:rsid w:val="00F32836"/>
    <w:rsid w:val="00F57162"/>
    <w:rsid w:val="00F934A2"/>
    <w:rsid w:val="00FA2437"/>
    <w:rsid w:val="00FA6F56"/>
    <w:rsid w:val="00FE6780"/>
    <w:rsid w:val="00FF01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0134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2F40"/>
    <w:pPr>
      <w:ind w:leftChars="400" w:left="840"/>
    </w:pPr>
  </w:style>
  <w:style w:type="paragraph" w:styleId="a4">
    <w:name w:val="Balloon Text"/>
    <w:basedOn w:val="a"/>
    <w:link w:val="a5"/>
    <w:uiPriority w:val="99"/>
    <w:semiHidden/>
    <w:unhideWhenUsed/>
    <w:rsid w:val="00B0013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0013D"/>
    <w:rPr>
      <w:rFonts w:asciiTheme="majorHAnsi" w:eastAsiaTheme="majorEastAsia" w:hAnsiTheme="majorHAnsi" w:cstheme="majorBidi"/>
      <w:sz w:val="18"/>
      <w:szCs w:val="18"/>
    </w:rPr>
  </w:style>
  <w:style w:type="paragraph" w:styleId="a6">
    <w:name w:val="header"/>
    <w:basedOn w:val="a"/>
    <w:link w:val="a7"/>
    <w:uiPriority w:val="99"/>
    <w:unhideWhenUsed/>
    <w:rsid w:val="005255B9"/>
    <w:pPr>
      <w:tabs>
        <w:tab w:val="center" w:pos="4252"/>
        <w:tab w:val="right" w:pos="8504"/>
      </w:tabs>
      <w:snapToGrid w:val="0"/>
    </w:pPr>
  </w:style>
  <w:style w:type="character" w:customStyle="1" w:styleId="a7">
    <w:name w:val="ヘッダー (文字)"/>
    <w:basedOn w:val="a0"/>
    <w:link w:val="a6"/>
    <w:uiPriority w:val="99"/>
    <w:rsid w:val="005255B9"/>
  </w:style>
  <w:style w:type="paragraph" w:styleId="a8">
    <w:name w:val="footer"/>
    <w:basedOn w:val="a"/>
    <w:link w:val="a9"/>
    <w:uiPriority w:val="99"/>
    <w:unhideWhenUsed/>
    <w:rsid w:val="005255B9"/>
    <w:pPr>
      <w:tabs>
        <w:tab w:val="center" w:pos="4252"/>
        <w:tab w:val="right" w:pos="8504"/>
      </w:tabs>
      <w:snapToGrid w:val="0"/>
    </w:pPr>
  </w:style>
  <w:style w:type="character" w:customStyle="1" w:styleId="a9">
    <w:name w:val="フッター (文字)"/>
    <w:basedOn w:val="a0"/>
    <w:link w:val="a8"/>
    <w:uiPriority w:val="99"/>
    <w:rsid w:val="005255B9"/>
  </w:style>
  <w:style w:type="character" w:styleId="aa">
    <w:name w:val="annotation reference"/>
    <w:basedOn w:val="a0"/>
    <w:uiPriority w:val="99"/>
    <w:semiHidden/>
    <w:unhideWhenUsed/>
    <w:rsid w:val="000B6460"/>
    <w:rPr>
      <w:sz w:val="18"/>
      <w:szCs w:val="18"/>
    </w:rPr>
  </w:style>
  <w:style w:type="paragraph" w:styleId="ab">
    <w:name w:val="annotation text"/>
    <w:basedOn w:val="a"/>
    <w:link w:val="ac"/>
    <w:uiPriority w:val="99"/>
    <w:semiHidden/>
    <w:unhideWhenUsed/>
    <w:rsid w:val="000B6460"/>
    <w:pPr>
      <w:jc w:val="left"/>
    </w:pPr>
  </w:style>
  <w:style w:type="character" w:customStyle="1" w:styleId="ac">
    <w:name w:val="コメント文字列 (文字)"/>
    <w:basedOn w:val="a0"/>
    <w:link w:val="ab"/>
    <w:uiPriority w:val="99"/>
    <w:semiHidden/>
    <w:rsid w:val="000B6460"/>
  </w:style>
  <w:style w:type="paragraph" w:styleId="ad">
    <w:name w:val="annotation subject"/>
    <w:basedOn w:val="ab"/>
    <w:next w:val="ab"/>
    <w:link w:val="ae"/>
    <w:uiPriority w:val="99"/>
    <w:semiHidden/>
    <w:unhideWhenUsed/>
    <w:rsid w:val="000B6460"/>
    <w:rPr>
      <w:b/>
      <w:bCs/>
    </w:rPr>
  </w:style>
  <w:style w:type="character" w:customStyle="1" w:styleId="ae">
    <w:name w:val="コメント内容 (文字)"/>
    <w:basedOn w:val="ac"/>
    <w:link w:val="ad"/>
    <w:uiPriority w:val="99"/>
    <w:semiHidden/>
    <w:rsid w:val="000B6460"/>
    <w:rPr>
      <w:b/>
      <w:bCs/>
    </w:rPr>
  </w:style>
  <w:style w:type="character" w:styleId="af">
    <w:name w:val="Placeholder Text"/>
    <w:basedOn w:val="a0"/>
    <w:uiPriority w:val="99"/>
    <w:semiHidden/>
    <w:rsid w:val="00652884"/>
    <w:rPr>
      <w:color w:val="808080"/>
    </w:rPr>
  </w:style>
  <w:style w:type="paragraph" w:styleId="Web">
    <w:name w:val="Normal (Web)"/>
    <w:basedOn w:val="a"/>
    <w:uiPriority w:val="99"/>
    <w:semiHidden/>
    <w:unhideWhenUsed/>
    <w:rsid w:val="00E9533F"/>
    <w:pPr>
      <w:widowControl/>
      <w:spacing w:before="100" w:beforeAutospacing="1" w:after="100" w:afterAutospacing="1"/>
      <w:jc w:val="left"/>
    </w:pPr>
    <w:rPr>
      <w:rFonts w:ascii="Times" w:hAnsi="Times" w:cs="Times New Roman"/>
      <w:kern w:val="0"/>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2F40"/>
    <w:pPr>
      <w:ind w:leftChars="400" w:left="840"/>
    </w:pPr>
  </w:style>
  <w:style w:type="paragraph" w:styleId="a4">
    <w:name w:val="Balloon Text"/>
    <w:basedOn w:val="a"/>
    <w:link w:val="a5"/>
    <w:uiPriority w:val="99"/>
    <w:semiHidden/>
    <w:unhideWhenUsed/>
    <w:rsid w:val="00B0013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0013D"/>
    <w:rPr>
      <w:rFonts w:asciiTheme="majorHAnsi" w:eastAsiaTheme="majorEastAsia" w:hAnsiTheme="majorHAnsi" w:cstheme="majorBidi"/>
      <w:sz w:val="18"/>
      <w:szCs w:val="18"/>
    </w:rPr>
  </w:style>
  <w:style w:type="paragraph" w:styleId="a6">
    <w:name w:val="header"/>
    <w:basedOn w:val="a"/>
    <w:link w:val="a7"/>
    <w:uiPriority w:val="99"/>
    <w:unhideWhenUsed/>
    <w:rsid w:val="005255B9"/>
    <w:pPr>
      <w:tabs>
        <w:tab w:val="center" w:pos="4252"/>
        <w:tab w:val="right" w:pos="8504"/>
      </w:tabs>
      <w:snapToGrid w:val="0"/>
    </w:pPr>
  </w:style>
  <w:style w:type="character" w:customStyle="1" w:styleId="a7">
    <w:name w:val="ヘッダー (文字)"/>
    <w:basedOn w:val="a0"/>
    <w:link w:val="a6"/>
    <w:uiPriority w:val="99"/>
    <w:rsid w:val="005255B9"/>
  </w:style>
  <w:style w:type="paragraph" w:styleId="a8">
    <w:name w:val="footer"/>
    <w:basedOn w:val="a"/>
    <w:link w:val="a9"/>
    <w:uiPriority w:val="99"/>
    <w:unhideWhenUsed/>
    <w:rsid w:val="005255B9"/>
    <w:pPr>
      <w:tabs>
        <w:tab w:val="center" w:pos="4252"/>
        <w:tab w:val="right" w:pos="8504"/>
      </w:tabs>
      <w:snapToGrid w:val="0"/>
    </w:pPr>
  </w:style>
  <w:style w:type="character" w:customStyle="1" w:styleId="a9">
    <w:name w:val="フッター (文字)"/>
    <w:basedOn w:val="a0"/>
    <w:link w:val="a8"/>
    <w:uiPriority w:val="99"/>
    <w:rsid w:val="005255B9"/>
  </w:style>
  <w:style w:type="character" w:styleId="aa">
    <w:name w:val="annotation reference"/>
    <w:basedOn w:val="a0"/>
    <w:uiPriority w:val="99"/>
    <w:semiHidden/>
    <w:unhideWhenUsed/>
    <w:rsid w:val="000B6460"/>
    <w:rPr>
      <w:sz w:val="18"/>
      <w:szCs w:val="18"/>
    </w:rPr>
  </w:style>
  <w:style w:type="paragraph" w:styleId="ab">
    <w:name w:val="annotation text"/>
    <w:basedOn w:val="a"/>
    <w:link w:val="ac"/>
    <w:uiPriority w:val="99"/>
    <w:semiHidden/>
    <w:unhideWhenUsed/>
    <w:rsid w:val="000B6460"/>
    <w:pPr>
      <w:jc w:val="left"/>
    </w:pPr>
  </w:style>
  <w:style w:type="character" w:customStyle="1" w:styleId="ac">
    <w:name w:val="コメント文字列 (文字)"/>
    <w:basedOn w:val="a0"/>
    <w:link w:val="ab"/>
    <w:uiPriority w:val="99"/>
    <w:semiHidden/>
    <w:rsid w:val="000B6460"/>
  </w:style>
  <w:style w:type="paragraph" w:styleId="ad">
    <w:name w:val="annotation subject"/>
    <w:basedOn w:val="ab"/>
    <w:next w:val="ab"/>
    <w:link w:val="ae"/>
    <w:uiPriority w:val="99"/>
    <w:semiHidden/>
    <w:unhideWhenUsed/>
    <w:rsid w:val="000B6460"/>
    <w:rPr>
      <w:b/>
      <w:bCs/>
    </w:rPr>
  </w:style>
  <w:style w:type="character" w:customStyle="1" w:styleId="ae">
    <w:name w:val="コメント内容 (文字)"/>
    <w:basedOn w:val="ac"/>
    <w:link w:val="ad"/>
    <w:uiPriority w:val="99"/>
    <w:semiHidden/>
    <w:rsid w:val="000B6460"/>
    <w:rPr>
      <w:b/>
      <w:bCs/>
    </w:rPr>
  </w:style>
  <w:style w:type="character" w:styleId="af">
    <w:name w:val="Placeholder Text"/>
    <w:basedOn w:val="a0"/>
    <w:uiPriority w:val="99"/>
    <w:semiHidden/>
    <w:rsid w:val="00652884"/>
    <w:rPr>
      <w:color w:val="808080"/>
    </w:rPr>
  </w:style>
  <w:style w:type="paragraph" w:styleId="Web">
    <w:name w:val="Normal (Web)"/>
    <w:basedOn w:val="a"/>
    <w:uiPriority w:val="99"/>
    <w:semiHidden/>
    <w:unhideWhenUsed/>
    <w:rsid w:val="00E9533F"/>
    <w:pPr>
      <w:widowControl/>
      <w:spacing w:before="100" w:beforeAutospacing="1" w:after="100" w:afterAutospacing="1"/>
      <w:jc w:val="left"/>
    </w:pPr>
    <w:rPr>
      <w:rFonts w:ascii="Times" w:hAnsi="Times"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5829">
      <w:bodyDiv w:val="1"/>
      <w:marLeft w:val="0"/>
      <w:marRight w:val="0"/>
      <w:marTop w:val="0"/>
      <w:marBottom w:val="0"/>
      <w:divBdr>
        <w:top w:val="none" w:sz="0" w:space="0" w:color="auto"/>
        <w:left w:val="none" w:sz="0" w:space="0" w:color="auto"/>
        <w:bottom w:val="none" w:sz="0" w:space="0" w:color="auto"/>
        <w:right w:val="none" w:sz="0" w:space="0" w:color="auto"/>
      </w:divBdr>
    </w:div>
    <w:div w:id="504593906">
      <w:bodyDiv w:val="1"/>
      <w:marLeft w:val="0"/>
      <w:marRight w:val="0"/>
      <w:marTop w:val="0"/>
      <w:marBottom w:val="0"/>
      <w:divBdr>
        <w:top w:val="none" w:sz="0" w:space="0" w:color="auto"/>
        <w:left w:val="none" w:sz="0" w:space="0" w:color="auto"/>
        <w:bottom w:val="none" w:sz="0" w:space="0" w:color="auto"/>
        <w:right w:val="none" w:sz="0" w:space="0" w:color="auto"/>
      </w:divBdr>
    </w:div>
    <w:div w:id="557476338">
      <w:bodyDiv w:val="1"/>
      <w:marLeft w:val="0"/>
      <w:marRight w:val="0"/>
      <w:marTop w:val="0"/>
      <w:marBottom w:val="0"/>
      <w:divBdr>
        <w:top w:val="none" w:sz="0" w:space="0" w:color="auto"/>
        <w:left w:val="none" w:sz="0" w:space="0" w:color="auto"/>
        <w:bottom w:val="none" w:sz="0" w:space="0" w:color="auto"/>
        <w:right w:val="none" w:sz="0" w:space="0" w:color="auto"/>
      </w:divBdr>
    </w:div>
    <w:div w:id="599489259">
      <w:bodyDiv w:val="1"/>
      <w:marLeft w:val="0"/>
      <w:marRight w:val="0"/>
      <w:marTop w:val="0"/>
      <w:marBottom w:val="0"/>
      <w:divBdr>
        <w:top w:val="none" w:sz="0" w:space="0" w:color="auto"/>
        <w:left w:val="none" w:sz="0" w:space="0" w:color="auto"/>
        <w:bottom w:val="none" w:sz="0" w:space="0" w:color="auto"/>
        <w:right w:val="none" w:sz="0" w:space="0" w:color="auto"/>
      </w:divBdr>
    </w:div>
    <w:div w:id="603804068">
      <w:bodyDiv w:val="1"/>
      <w:marLeft w:val="0"/>
      <w:marRight w:val="0"/>
      <w:marTop w:val="0"/>
      <w:marBottom w:val="0"/>
      <w:divBdr>
        <w:top w:val="none" w:sz="0" w:space="0" w:color="auto"/>
        <w:left w:val="none" w:sz="0" w:space="0" w:color="auto"/>
        <w:bottom w:val="none" w:sz="0" w:space="0" w:color="auto"/>
        <w:right w:val="none" w:sz="0" w:space="0" w:color="auto"/>
      </w:divBdr>
    </w:div>
    <w:div w:id="671492931">
      <w:bodyDiv w:val="1"/>
      <w:marLeft w:val="0"/>
      <w:marRight w:val="0"/>
      <w:marTop w:val="0"/>
      <w:marBottom w:val="0"/>
      <w:divBdr>
        <w:top w:val="none" w:sz="0" w:space="0" w:color="auto"/>
        <w:left w:val="none" w:sz="0" w:space="0" w:color="auto"/>
        <w:bottom w:val="none" w:sz="0" w:space="0" w:color="auto"/>
        <w:right w:val="none" w:sz="0" w:space="0" w:color="auto"/>
      </w:divBdr>
    </w:div>
    <w:div w:id="776027648">
      <w:bodyDiv w:val="1"/>
      <w:marLeft w:val="0"/>
      <w:marRight w:val="0"/>
      <w:marTop w:val="0"/>
      <w:marBottom w:val="0"/>
      <w:divBdr>
        <w:top w:val="none" w:sz="0" w:space="0" w:color="auto"/>
        <w:left w:val="none" w:sz="0" w:space="0" w:color="auto"/>
        <w:bottom w:val="none" w:sz="0" w:space="0" w:color="auto"/>
        <w:right w:val="none" w:sz="0" w:space="0" w:color="auto"/>
      </w:divBdr>
    </w:div>
    <w:div w:id="778716357">
      <w:bodyDiv w:val="1"/>
      <w:marLeft w:val="0"/>
      <w:marRight w:val="0"/>
      <w:marTop w:val="0"/>
      <w:marBottom w:val="0"/>
      <w:divBdr>
        <w:top w:val="none" w:sz="0" w:space="0" w:color="auto"/>
        <w:left w:val="none" w:sz="0" w:space="0" w:color="auto"/>
        <w:bottom w:val="none" w:sz="0" w:space="0" w:color="auto"/>
        <w:right w:val="none" w:sz="0" w:space="0" w:color="auto"/>
      </w:divBdr>
    </w:div>
    <w:div w:id="929509360">
      <w:bodyDiv w:val="1"/>
      <w:marLeft w:val="0"/>
      <w:marRight w:val="0"/>
      <w:marTop w:val="0"/>
      <w:marBottom w:val="0"/>
      <w:divBdr>
        <w:top w:val="none" w:sz="0" w:space="0" w:color="auto"/>
        <w:left w:val="none" w:sz="0" w:space="0" w:color="auto"/>
        <w:bottom w:val="none" w:sz="0" w:space="0" w:color="auto"/>
        <w:right w:val="none" w:sz="0" w:space="0" w:color="auto"/>
      </w:divBdr>
    </w:div>
    <w:div w:id="1220674060">
      <w:bodyDiv w:val="1"/>
      <w:marLeft w:val="0"/>
      <w:marRight w:val="0"/>
      <w:marTop w:val="0"/>
      <w:marBottom w:val="0"/>
      <w:divBdr>
        <w:top w:val="none" w:sz="0" w:space="0" w:color="auto"/>
        <w:left w:val="none" w:sz="0" w:space="0" w:color="auto"/>
        <w:bottom w:val="none" w:sz="0" w:space="0" w:color="auto"/>
        <w:right w:val="none" w:sz="0" w:space="0" w:color="auto"/>
      </w:divBdr>
    </w:div>
    <w:div w:id="139770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png"/><Relationship Id="rId19" Type="http://schemas.openxmlformats.org/officeDocument/2006/relationships/chart" Target="charts/chart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iromi\AppData\Local\Microsoft\Windows\Temporary%20Internet%20Files\Content.IE5\9BTMY3ME\&#29702;&#31185;&#25351;&#23566;&#27861;&#35413;&#20385;.xlsx"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b="0"/>
            </a:pPr>
            <a:r>
              <a:rPr lang="ja-JP" altLang="en-US" b="0"/>
              <a:t>　評価平均の推移</a:t>
            </a:r>
          </a:p>
        </c:rich>
      </c:tx>
      <c:layout>
        <c:manualLayout>
          <c:xMode val="edge"/>
          <c:yMode val="edge"/>
          <c:x val="0.320267239322358"/>
          <c:y val="0.845070422535212"/>
        </c:manualLayout>
      </c:layout>
      <c:overlay val="0"/>
    </c:title>
    <c:autoTitleDeleted val="0"/>
    <c:plotArea>
      <c:layout>
        <c:manualLayout>
          <c:layoutTarget val="inner"/>
          <c:xMode val="edge"/>
          <c:yMode val="edge"/>
          <c:x val="0.109450503179081"/>
          <c:y val="0.0446127684743632"/>
          <c:w val="0.851333810546409"/>
          <c:h val="0.674417211933016"/>
        </c:manualLayout>
      </c:layout>
      <c:lineChart>
        <c:grouping val="standard"/>
        <c:varyColors val="0"/>
        <c:ser>
          <c:idx val="0"/>
          <c:order val="0"/>
          <c:dLbls>
            <c:dLbl>
              <c:idx val="0"/>
              <c:layout>
                <c:manualLayout>
                  <c:x val="-0.0125279663501754"/>
                  <c:y val="0.0810071404836079"/>
                </c:manualLayout>
              </c:layout>
              <c:tx>
                <c:rich>
                  <a:bodyPr/>
                  <a:lstStyle/>
                  <a:p>
                    <a:r>
                      <a:rPr lang="ja-JP" altLang="en-US" sz="1200" b="0"/>
                      <a:t>共振</a:t>
                    </a:r>
                    <a:endParaRPr lang="en-US" altLang="ja-JP"/>
                  </a:p>
                </c:rich>
              </c:tx>
              <c:dLblPos val="r"/>
              <c:showLegendKey val="0"/>
              <c:showVal val="0"/>
              <c:showCatName val="0"/>
              <c:showSerName val="1"/>
              <c:showPercent val="0"/>
              <c:showBubbleSize val="0"/>
            </c:dLbl>
            <c:dLbl>
              <c:idx val="1"/>
              <c:tx>
                <c:rich>
                  <a:bodyPr/>
                  <a:lstStyle/>
                  <a:p>
                    <a:r>
                      <a:rPr lang="ja-JP" altLang="en-US" sz="1200" b="0"/>
                      <a:t>砂糖の状態変化</a:t>
                    </a:r>
                    <a:endParaRPr lang="en-US" altLang="ja-JP"/>
                  </a:p>
                </c:rich>
              </c:tx>
              <c:dLblPos val="b"/>
              <c:showLegendKey val="0"/>
              <c:showVal val="0"/>
              <c:showCatName val="0"/>
              <c:showSerName val="1"/>
              <c:showPercent val="0"/>
              <c:showBubbleSize val="0"/>
            </c:dLbl>
            <c:dLbl>
              <c:idx val="2"/>
              <c:layout>
                <c:manualLayout>
                  <c:x val="-0.0433604336043361"/>
                  <c:y val="0.18595450049456"/>
                </c:manualLayout>
              </c:layout>
              <c:tx>
                <c:rich>
                  <a:bodyPr/>
                  <a:lstStyle/>
                  <a:p>
                    <a:r>
                      <a:rPr lang="ja-JP" altLang="en-US"/>
                      <a:t>仕事と仕事率</a:t>
                    </a:r>
                    <a:endParaRPr lang="en-US" altLang="ja-JP"/>
                  </a:p>
                </c:rich>
              </c:tx>
              <c:showLegendKey val="0"/>
              <c:showVal val="0"/>
              <c:showCatName val="0"/>
              <c:showSerName val="1"/>
              <c:showPercent val="0"/>
              <c:showBubbleSize val="0"/>
            </c:dLbl>
            <c:dLbl>
              <c:idx val="3"/>
              <c:layout>
                <c:manualLayout>
                  <c:x val="-0.0586927486812104"/>
                  <c:y val="0.20375786346413"/>
                </c:manualLayout>
              </c:layout>
              <c:tx>
                <c:rich>
                  <a:bodyPr/>
                  <a:lstStyle/>
                  <a:p>
                    <a:r>
                      <a:rPr lang="ja-JP" altLang="en-US"/>
                      <a:t>光の回折と分光</a:t>
                    </a:r>
                    <a:endParaRPr lang="en-US" altLang="ja-JP"/>
                  </a:p>
                </c:rich>
              </c:tx>
              <c:showLegendKey val="0"/>
              <c:showVal val="0"/>
              <c:showCatName val="0"/>
              <c:showSerName val="1"/>
              <c:showPercent val="0"/>
              <c:showBubbleSize val="0"/>
            </c:dLbl>
            <c:spPr>
              <a:solidFill>
                <a:sysClr val="window" lastClr="FFFFFF"/>
              </a:solidFill>
            </c:spPr>
            <c:txPr>
              <a:bodyPr rot="0" vert="eaVert"/>
              <a:lstStyle/>
              <a:p>
                <a:pPr>
                  <a:defRPr sz="1200" b="0"/>
                </a:pPr>
                <a:endParaRPr lang="ja-JP"/>
              </a:p>
            </c:txPr>
            <c:showLegendKey val="0"/>
            <c:showVal val="0"/>
            <c:showCatName val="0"/>
            <c:showSerName val="1"/>
            <c:showPercent val="0"/>
            <c:showBubbleSize val="0"/>
            <c:showLeaderLines val="0"/>
          </c:dLbls>
          <c:cat>
            <c:numRef>
              <c:f>[理科指導法評価.xlsx]Sheet3!$B$6:$B$9</c:f>
              <c:numCache>
                <c:formatCode>m"月"d"日"</c:formatCode>
                <c:ptCount val="4"/>
                <c:pt idx="0">
                  <c:v>41192.0</c:v>
                </c:pt>
                <c:pt idx="1">
                  <c:v>41206.0</c:v>
                </c:pt>
                <c:pt idx="2">
                  <c:v>41234.0</c:v>
                </c:pt>
                <c:pt idx="3">
                  <c:v>41262.0</c:v>
                </c:pt>
              </c:numCache>
            </c:numRef>
          </c:cat>
          <c:val>
            <c:numRef>
              <c:f>[理科指導法評価.xlsx]Sheet3!$C$6:$C$9</c:f>
              <c:numCache>
                <c:formatCode>0.0_ </c:formatCode>
                <c:ptCount val="4"/>
                <c:pt idx="0">
                  <c:v>4.0</c:v>
                </c:pt>
                <c:pt idx="1">
                  <c:v>4.1</c:v>
                </c:pt>
                <c:pt idx="2">
                  <c:v>4.2</c:v>
                </c:pt>
                <c:pt idx="3">
                  <c:v>4.0</c:v>
                </c:pt>
              </c:numCache>
            </c:numRef>
          </c:val>
          <c:smooth val="0"/>
        </c:ser>
        <c:dLbls>
          <c:showLegendKey val="0"/>
          <c:showVal val="0"/>
          <c:showCatName val="0"/>
          <c:showSerName val="0"/>
          <c:showPercent val="0"/>
          <c:showBubbleSize val="0"/>
        </c:dLbls>
        <c:marker val="1"/>
        <c:smooth val="0"/>
        <c:axId val="2103298968"/>
        <c:axId val="2102474104"/>
      </c:lineChart>
      <c:dateAx>
        <c:axId val="2103298968"/>
        <c:scaling>
          <c:orientation val="minMax"/>
          <c:max val="41262.0"/>
          <c:min val="41192.0"/>
        </c:scaling>
        <c:delete val="0"/>
        <c:axPos val="b"/>
        <c:numFmt formatCode="m&quot;月&quot;d&quot;日&quot;" sourceLinked="1"/>
        <c:majorTickMark val="none"/>
        <c:minorTickMark val="none"/>
        <c:tickLblPos val="nextTo"/>
        <c:crossAx val="2102474104"/>
        <c:crosses val="autoZero"/>
        <c:auto val="1"/>
        <c:lblOffset val="100"/>
        <c:baseTimeUnit val="days"/>
        <c:majorUnit val="14.0"/>
        <c:majorTimeUnit val="days"/>
        <c:minorUnit val="14.0"/>
        <c:minorTimeUnit val="days"/>
      </c:dateAx>
      <c:valAx>
        <c:axId val="2102474104"/>
        <c:scaling>
          <c:orientation val="minMax"/>
          <c:max val="5.0"/>
          <c:min val="1.0"/>
        </c:scaling>
        <c:delete val="0"/>
        <c:axPos val="l"/>
        <c:majorGridlines/>
        <c:title>
          <c:tx>
            <c:rich>
              <a:bodyPr rot="-5400000" vert="horz"/>
              <a:lstStyle/>
              <a:p>
                <a:pPr>
                  <a:defRPr b="0" i="0"/>
                </a:pPr>
                <a:r>
                  <a:rPr lang="ja-JP" altLang="en-US" b="0" i="0"/>
                  <a:t>評価平均点</a:t>
                </a:r>
              </a:p>
            </c:rich>
          </c:tx>
          <c:overlay val="0"/>
        </c:title>
        <c:numFmt formatCode="0.0_ " sourceLinked="1"/>
        <c:majorTickMark val="none"/>
        <c:minorTickMark val="none"/>
        <c:tickLblPos val="nextTo"/>
        <c:spPr>
          <a:ln w="9525">
            <a:noFill/>
          </a:ln>
        </c:spPr>
        <c:crossAx val="2103298968"/>
        <c:crosses val="autoZero"/>
        <c:crossBetween val="between"/>
      </c:valAx>
      <c:spPr>
        <a:ln w="9525">
          <a:solidFill>
            <a:schemeClr val="tx1">
              <a:lumMod val="50000"/>
              <a:lumOff val="50000"/>
            </a:schemeClr>
          </a:solidFill>
        </a:ln>
      </c:spPr>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0.29684</cdr:x>
      <cdr:y>0.38493</cdr:y>
    </cdr:from>
    <cdr:to>
      <cdr:x>0.88951</cdr:x>
      <cdr:y>0.38493</cdr:y>
    </cdr:to>
    <cdr:grpSp>
      <cdr:nvGrpSpPr>
        <cdr:cNvPr id="7" name="図形グループ 6"/>
        <cdr:cNvGrpSpPr/>
      </cdr:nvGrpSpPr>
      <cdr:grpSpPr>
        <a:xfrm xmlns:a="http://schemas.openxmlformats.org/drawingml/2006/main">
          <a:off x="1602973" y="1152965"/>
          <a:ext cx="3200400" cy="0"/>
          <a:chOff x="1602973" y="1152965"/>
          <a:chExt cx="3200400" cy="0"/>
        </a:xfrm>
      </cdr:grpSpPr>
      <cdr:cxnSp macro="">
        <cdr:nvCxnSpPr>
          <cdr:cNvPr id="2" name="直線コネクタ 1"/>
          <cdr:cNvCxnSpPr/>
        </cdr:nvCxnSpPr>
        <cdr:spPr>
          <a:xfrm xmlns:a="http://schemas.openxmlformats.org/drawingml/2006/main">
            <a:off x="1602973" y="1152965"/>
            <a:ext cx="1600200" cy="0"/>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cxnSp macro="">
        <cdr:nvCxnSpPr>
          <cdr:cNvPr id="4" name="直線コネクタ 3"/>
          <cdr:cNvCxnSpPr/>
        </cdr:nvCxnSpPr>
        <cdr:spPr>
          <a:xfrm xmlns:a="http://schemas.openxmlformats.org/drawingml/2006/main">
            <a:off x="3431773" y="1152965"/>
            <a:ext cx="1371600" cy="0"/>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grp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4D23F-D0D2-4440-B1F2-12CFEF9CC3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7</Pages>
  <Words>471</Words>
  <Characters>2688</Characters>
  <Application>Microsoft Macintosh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j1210006</dc:creator>
  <cp:lastModifiedBy>Arima Yurika</cp:lastModifiedBy>
  <cp:revision>19</cp:revision>
  <dcterms:created xsi:type="dcterms:W3CDTF">2012-12-23T07:36:00Z</dcterms:created>
  <dcterms:modified xsi:type="dcterms:W3CDTF">2012-12-26T02:30:00Z</dcterms:modified>
</cp:coreProperties>
</file>