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B5" w:rsidRDefault="009769FE" w:rsidP="007D1A20">
      <w:pPr>
        <w:jc w:val="left"/>
      </w:pPr>
      <w:r>
        <w:rPr>
          <w:rFonts w:hint="eastAsia"/>
        </w:rPr>
        <w:t>理科教育法Ⅳ　第１回　模擬授業報告書</w:t>
      </w:r>
    </w:p>
    <w:p w:rsidR="009769FE" w:rsidRPr="00012878" w:rsidRDefault="009769FE" w:rsidP="007D1A20">
      <w:pPr>
        <w:jc w:val="center"/>
        <w:rPr>
          <w:b/>
          <w:sz w:val="40"/>
          <w:szCs w:val="40"/>
        </w:rPr>
      </w:pPr>
      <w:r w:rsidRPr="00012878">
        <w:rPr>
          <w:rFonts w:hint="eastAsia"/>
          <w:b/>
          <w:sz w:val="40"/>
          <w:szCs w:val="40"/>
        </w:rPr>
        <w:t>ダイラタンシー実験</w:t>
      </w:r>
    </w:p>
    <w:p w:rsidR="00661E83" w:rsidRDefault="00661E83" w:rsidP="007D1A20">
      <w:pPr>
        <w:jc w:val="right"/>
      </w:pPr>
      <w:r>
        <w:rPr>
          <w:rFonts w:hint="eastAsia"/>
        </w:rPr>
        <w:t>実施日：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日（土）</w:t>
      </w:r>
    </w:p>
    <w:p w:rsidR="00B462C4" w:rsidRDefault="00B462C4" w:rsidP="007D1A20">
      <w:pPr>
        <w:jc w:val="right"/>
      </w:pPr>
      <w:r>
        <w:rPr>
          <w:rFonts w:hint="eastAsia"/>
        </w:rPr>
        <w:t>3</w:t>
      </w:r>
      <w:r w:rsidR="007D1A20">
        <w:rPr>
          <w:rFonts w:hint="eastAsia"/>
        </w:rPr>
        <w:t>班　植村恭子・</w:t>
      </w:r>
      <w:r>
        <w:rPr>
          <w:rFonts w:hint="eastAsia"/>
        </w:rPr>
        <w:t>松浦</w:t>
      </w:r>
      <w:r w:rsidR="007D1A20">
        <w:rPr>
          <w:rFonts w:hint="eastAsia"/>
        </w:rPr>
        <w:t>有里・</w:t>
      </w:r>
      <w:r>
        <w:rPr>
          <w:rFonts w:hint="eastAsia"/>
        </w:rPr>
        <w:t>米田真子</w:t>
      </w:r>
    </w:p>
    <w:p w:rsidR="00B462C4" w:rsidRDefault="00B462C4"/>
    <w:p w:rsidR="00B462C4" w:rsidRPr="00012878" w:rsidRDefault="00B462C4">
      <w:pPr>
        <w:rPr>
          <w:b/>
        </w:rPr>
      </w:pPr>
      <w:r w:rsidRPr="00012878">
        <w:rPr>
          <w:rFonts w:hint="eastAsia"/>
          <w:b/>
        </w:rPr>
        <w:t>1.</w:t>
      </w:r>
      <w:r w:rsidRPr="00012878">
        <w:rPr>
          <w:rFonts w:hint="eastAsia"/>
          <w:b/>
        </w:rPr>
        <w:t>目的</w:t>
      </w:r>
    </w:p>
    <w:p w:rsidR="00726E48" w:rsidRDefault="00390949">
      <w:r>
        <w:rPr>
          <w:rFonts w:hint="eastAsia"/>
        </w:rPr>
        <w:t xml:space="preserve">　片栗粉を用いてダイラタンシー流体がもつ性質を観察すること。</w:t>
      </w:r>
    </w:p>
    <w:p w:rsidR="00390949" w:rsidRDefault="00390949"/>
    <w:p w:rsidR="00B462C4" w:rsidRDefault="00B462C4">
      <w:r w:rsidRPr="00012878">
        <w:rPr>
          <w:rFonts w:hint="eastAsia"/>
          <w:b/>
        </w:rPr>
        <w:t>2.</w:t>
      </w:r>
      <w:r w:rsidRPr="00012878">
        <w:rPr>
          <w:rFonts w:hint="eastAsia"/>
          <w:b/>
        </w:rPr>
        <w:t>準備物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班分）</w:t>
      </w:r>
    </w:p>
    <w:p w:rsidR="00726E48" w:rsidRDefault="007D1A20" w:rsidP="00726E48">
      <w:pPr>
        <w:ind w:firstLineChars="100" w:firstLine="210"/>
      </w:pPr>
      <w:r>
        <w:rPr>
          <w:rFonts w:hint="eastAsia"/>
        </w:rPr>
        <w:t>片栗粉（</w:t>
      </w:r>
      <w:r>
        <w:rPr>
          <w:rFonts w:hint="eastAsia"/>
        </w:rPr>
        <w:t>660</w:t>
      </w:r>
      <w:r>
        <w:rPr>
          <w:rFonts w:hint="eastAsia"/>
        </w:rPr>
        <w:t>ｇ）、水（</w:t>
      </w:r>
      <w:r>
        <w:rPr>
          <w:rFonts w:hint="eastAsia"/>
        </w:rPr>
        <w:t>500ml</w:t>
      </w:r>
      <w:r>
        <w:rPr>
          <w:rFonts w:hint="eastAsia"/>
        </w:rPr>
        <w:t>）、バット（</w:t>
      </w:r>
      <w:r>
        <w:rPr>
          <w:rFonts w:hint="eastAsia"/>
        </w:rPr>
        <w:t>5</w:t>
      </w:r>
      <w:r>
        <w:rPr>
          <w:rFonts w:hint="eastAsia"/>
        </w:rPr>
        <w:t>個）</w:t>
      </w:r>
      <w:r w:rsidR="003F1031">
        <w:rPr>
          <w:rFonts w:hint="eastAsia"/>
        </w:rPr>
        <w:t>、紙コップ（５個）</w:t>
      </w:r>
    </w:p>
    <w:p w:rsidR="00726E48" w:rsidRDefault="00726E48" w:rsidP="00726E48">
      <w:pPr>
        <w:ind w:firstLineChars="100" w:firstLine="210"/>
        <w:rPr>
          <w:u w:val="single"/>
        </w:rPr>
      </w:pPr>
    </w:p>
    <w:p w:rsidR="007D1A20" w:rsidRPr="00726E48" w:rsidRDefault="007D1A20" w:rsidP="00726E48">
      <w:pPr>
        <w:ind w:firstLineChars="100" w:firstLine="210"/>
        <w:rPr>
          <w:u w:val="single"/>
        </w:rPr>
      </w:pPr>
      <w:r w:rsidRPr="00726E48">
        <w:rPr>
          <w:rFonts w:hint="eastAsia"/>
          <w:u w:val="single"/>
        </w:rPr>
        <w:t>今回の授業の予算</w:t>
      </w:r>
    </w:p>
    <w:p w:rsidR="007D1A20" w:rsidRDefault="00726E48" w:rsidP="00726E48">
      <w:pPr>
        <w:ind w:firstLineChars="100" w:firstLine="210"/>
      </w:pPr>
      <w:r>
        <w:rPr>
          <w:rFonts w:hint="eastAsia"/>
        </w:rPr>
        <w:t>片栗粉（</w:t>
      </w:r>
      <w:r>
        <w:rPr>
          <w:rFonts w:hint="eastAsia"/>
        </w:rPr>
        <w:t>660</w:t>
      </w:r>
      <w:r>
        <w:rPr>
          <w:rFonts w:hint="eastAsia"/>
        </w:rPr>
        <w:t>ｇ）</w:t>
      </w:r>
      <w:r>
        <w:rPr>
          <w:rFonts w:hint="eastAsia"/>
        </w:rPr>
        <w:t>324</w:t>
      </w:r>
      <w:r>
        <w:rPr>
          <w:rFonts w:hint="eastAsia"/>
        </w:rPr>
        <w:t>円</w:t>
      </w:r>
    </w:p>
    <w:p w:rsidR="00726E48" w:rsidRDefault="00726E48" w:rsidP="00726E48">
      <w:pPr>
        <w:ind w:leftChars="100" w:left="210"/>
      </w:pPr>
      <w:r>
        <w:rPr>
          <w:rFonts w:hint="eastAsia"/>
        </w:rPr>
        <w:t>※水は水道水を汲み、バット</w:t>
      </w:r>
      <w:r w:rsidR="003F1031">
        <w:rPr>
          <w:rFonts w:hint="eastAsia"/>
        </w:rPr>
        <w:t>と紙コップ</w:t>
      </w:r>
      <w:r>
        <w:rPr>
          <w:rFonts w:hint="eastAsia"/>
        </w:rPr>
        <w:t>は自分たちが持っていたものを使用したため、費用はかかっていない。</w:t>
      </w:r>
    </w:p>
    <w:p w:rsidR="00726E48" w:rsidRDefault="00726E48" w:rsidP="007D1A20"/>
    <w:p w:rsidR="00726E48" w:rsidRPr="00726E48" w:rsidRDefault="00726E48" w:rsidP="00726E48">
      <w:pPr>
        <w:ind w:firstLineChars="100" w:firstLine="210"/>
        <w:rPr>
          <w:u w:val="single"/>
        </w:rPr>
      </w:pPr>
      <w:r w:rsidRPr="00726E48">
        <w:rPr>
          <w:rFonts w:hint="eastAsia"/>
          <w:u w:val="single"/>
        </w:rPr>
        <w:t>40</w:t>
      </w:r>
      <w:r w:rsidRPr="00726E48">
        <w:rPr>
          <w:rFonts w:hint="eastAsia"/>
          <w:u w:val="single"/>
        </w:rPr>
        <w:t>人学級（</w:t>
      </w:r>
      <w:r w:rsidRPr="00726E48">
        <w:rPr>
          <w:rFonts w:hint="eastAsia"/>
          <w:u w:val="single"/>
        </w:rPr>
        <w:t>10</w:t>
      </w:r>
      <w:r w:rsidRPr="00726E48">
        <w:rPr>
          <w:rFonts w:hint="eastAsia"/>
          <w:u w:val="single"/>
        </w:rPr>
        <w:t>班分）の場合の予算</w:t>
      </w:r>
    </w:p>
    <w:p w:rsidR="00726E48" w:rsidRDefault="00726E48" w:rsidP="00726E48">
      <w:pPr>
        <w:ind w:firstLineChars="100" w:firstLine="210"/>
      </w:pPr>
      <w:r>
        <w:rPr>
          <w:rFonts w:hint="eastAsia"/>
        </w:rPr>
        <w:t>片栗粉（</w:t>
      </w:r>
      <w:r>
        <w:rPr>
          <w:rFonts w:hint="eastAsia"/>
        </w:rPr>
        <w:t>1320</w:t>
      </w:r>
      <w:r>
        <w:rPr>
          <w:rFonts w:hint="eastAsia"/>
        </w:rPr>
        <w:t>ｇ）</w:t>
      </w:r>
      <w:r>
        <w:rPr>
          <w:rFonts w:hint="eastAsia"/>
        </w:rPr>
        <w:t>648</w:t>
      </w:r>
      <w:r>
        <w:rPr>
          <w:rFonts w:hint="eastAsia"/>
        </w:rPr>
        <w:t>円</w:t>
      </w:r>
    </w:p>
    <w:p w:rsidR="00726E48" w:rsidRDefault="00726E48" w:rsidP="007D1A20"/>
    <w:p w:rsidR="00B462C4" w:rsidRPr="00012878" w:rsidRDefault="00B462C4">
      <w:pPr>
        <w:rPr>
          <w:b/>
        </w:rPr>
      </w:pPr>
      <w:r w:rsidRPr="00012878">
        <w:rPr>
          <w:rFonts w:hint="eastAsia"/>
          <w:b/>
        </w:rPr>
        <w:t>3.</w:t>
      </w:r>
      <w:r w:rsidRPr="00012878">
        <w:rPr>
          <w:rFonts w:hint="eastAsia"/>
          <w:b/>
        </w:rPr>
        <w:t>授業準備</w:t>
      </w:r>
    </w:p>
    <w:p w:rsidR="003F1031" w:rsidRDefault="003F1031">
      <w:r>
        <w:rPr>
          <w:rFonts w:hint="eastAsia"/>
        </w:rPr>
        <w:t xml:space="preserve">　バットに片栗粉を、紙コップに水をそれぞれ適量ずつ５班分に分け、各班に配った。</w:t>
      </w:r>
    </w:p>
    <w:p w:rsidR="00726E48" w:rsidRDefault="00726E48"/>
    <w:p w:rsidR="00B462C4" w:rsidRPr="00012878" w:rsidRDefault="00B462C4">
      <w:pPr>
        <w:rPr>
          <w:b/>
        </w:rPr>
      </w:pPr>
      <w:r w:rsidRPr="00012878">
        <w:rPr>
          <w:rFonts w:hint="eastAsia"/>
          <w:b/>
        </w:rPr>
        <w:t>4.</w:t>
      </w:r>
      <w:r w:rsidRPr="00012878">
        <w:rPr>
          <w:rFonts w:hint="eastAsia"/>
          <w:b/>
        </w:rPr>
        <w:t>実験方法</w:t>
      </w:r>
    </w:p>
    <w:p w:rsidR="003F1031" w:rsidRDefault="003F1031">
      <w:r>
        <w:rPr>
          <w:rFonts w:hint="eastAsia"/>
        </w:rPr>
        <w:t xml:space="preserve">　①バットに入った片栗粉に水を少量ずつ注ぎ入れ、よく混ぜ合わせる。</w:t>
      </w:r>
      <w:r w:rsidR="000D38BF">
        <w:rPr>
          <w:rFonts w:hint="eastAsia"/>
        </w:rPr>
        <w:t>水と片栗粉の比率は</w:t>
      </w:r>
      <w:r w:rsidR="000D38BF">
        <w:rPr>
          <w:rFonts w:hint="eastAsia"/>
        </w:rPr>
        <w:t>1</w:t>
      </w:r>
      <w:r w:rsidR="000D38BF">
        <w:rPr>
          <w:rFonts w:hint="eastAsia"/>
        </w:rPr>
        <w:t>：</w:t>
      </w:r>
      <w:r w:rsidR="000D38BF">
        <w:rPr>
          <w:rFonts w:hint="eastAsia"/>
        </w:rPr>
        <w:t>1.5</w:t>
      </w:r>
      <w:r w:rsidR="000D38BF">
        <w:rPr>
          <w:rFonts w:hint="eastAsia"/>
        </w:rPr>
        <w:t>を目安にする。</w:t>
      </w:r>
    </w:p>
    <w:p w:rsidR="003F1031" w:rsidRDefault="003F1031">
      <w:r>
        <w:rPr>
          <w:rFonts w:hint="eastAsia"/>
        </w:rPr>
        <w:t xml:space="preserve">　②できた水溶液を手に取り、握ったり放したりする。</w:t>
      </w:r>
    </w:p>
    <w:p w:rsidR="003F1031" w:rsidRDefault="003F1031">
      <w:r>
        <w:rPr>
          <w:rFonts w:hint="eastAsia"/>
        </w:rPr>
        <w:t xml:space="preserve">　③液面を叩いたり、撫でたり、ゆっくりと触れてみたりする。</w:t>
      </w:r>
    </w:p>
    <w:p w:rsidR="003F1031" w:rsidRPr="003F1031" w:rsidRDefault="003F1031"/>
    <w:p w:rsidR="00B462C4" w:rsidRDefault="00B462C4">
      <w:r>
        <w:rPr>
          <w:rFonts w:hint="eastAsia"/>
        </w:rPr>
        <w:t>5.</w:t>
      </w:r>
      <w:r>
        <w:rPr>
          <w:rFonts w:hint="eastAsia"/>
        </w:rPr>
        <w:t>実験結果</w:t>
      </w:r>
    </w:p>
    <w:p w:rsidR="003F1031" w:rsidRDefault="000D38BF">
      <w:r>
        <w:rPr>
          <w:rFonts w:hint="eastAsia"/>
        </w:rPr>
        <w:t xml:space="preserve">　</w:t>
      </w:r>
      <w:r w:rsidR="00F852BA">
        <w:rPr>
          <w:rFonts w:hint="eastAsia"/>
        </w:rPr>
        <w:t>ダイラタンシーは、握ったり叩いたりして急激な変化を与えると固体状になるが</w:t>
      </w:r>
      <w:r w:rsidRPr="000D38BF">
        <w:rPr>
          <w:rFonts w:hint="eastAsia"/>
        </w:rPr>
        <w:t>、</w:t>
      </w:r>
      <w:r w:rsidR="00833589">
        <w:rPr>
          <w:rFonts w:hint="eastAsia"/>
        </w:rPr>
        <w:t>その後</w:t>
      </w:r>
      <w:r w:rsidR="00F852BA">
        <w:rPr>
          <w:rFonts w:hint="eastAsia"/>
        </w:rPr>
        <w:t>握る手を放したり</w:t>
      </w:r>
      <w:r w:rsidR="00833589">
        <w:rPr>
          <w:rFonts w:hint="eastAsia"/>
        </w:rPr>
        <w:t>、</w:t>
      </w:r>
      <w:r w:rsidR="00F852BA">
        <w:rPr>
          <w:rFonts w:hint="eastAsia"/>
        </w:rPr>
        <w:t>ゆっくりと触れたりした場合には</w:t>
      </w:r>
      <w:r w:rsidRPr="000D38BF">
        <w:rPr>
          <w:rFonts w:hint="eastAsia"/>
        </w:rPr>
        <w:t>元の液体状に戻ることを、全員が体験できていた。</w:t>
      </w:r>
    </w:p>
    <w:p w:rsidR="000D38BF" w:rsidRDefault="000D38BF"/>
    <w:p w:rsidR="00B462C4" w:rsidRDefault="00B462C4">
      <w:r>
        <w:rPr>
          <w:rFonts w:hint="eastAsia"/>
        </w:rPr>
        <w:t>6.</w:t>
      </w:r>
      <w:r>
        <w:rPr>
          <w:rFonts w:hint="eastAsia"/>
        </w:rPr>
        <w:t>実験考察</w:t>
      </w:r>
    </w:p>
    <w:p w:rsidR="000D38BF" w:rsidRDefault="000D38BF">
      <w:r>
        <w:rPr>
          <w:rFonts w:hint="eastAsia"/>
        </w:rPr>
        <w:t xml:space="preserve">　片栗粉は粒子が小さい物体であるため、力を加えると粒子同士の隙間が小さくなり、強度</w:t>
      </w:r>
      <w:r>
        <w:rPr>
          <w:rFonts w:hint="eastAsia"/>
        </w:rPr>
        <w:lastRenderedPageBreak/>
        <w:t>が増して固体のように</w:t>
      </w:r>
      <w:r w:rsidR="00F852BA">
        <w:rPr>
          <w:rFonts w:hint="eastAsia"/>
        </w:rPr>
        <w:t>振るまう</w:t>
      </w:r>
      <w:r>
        <w:rPr>
          <w:rFonts w:hint="eastAsia"/>
        </w:rPr>
        <w:t>。</w:t>
      </w:r>
      <w:r w:rsidR="00F852BA">
        <w:rPr>
          <w:rFonts w:hint="eastAsia"/>
        </w:rPr>
        <w:t>その後、加える力を緩めると再び粒子同士の隙間が広がり、元の液体状へと戻る。</w:t>
      </w:r>
    </w:p>
    <w:p w:rsidR="000D38BF" w:rsidRDefault="000D38BF"/>
    <w:p w:rsidR="00B462C4" w:rsidRPr="00012878" w:rsidRDefault="006102E1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CDA94B" wp14:editId="50E46D8C">
            <wp:simplePos x="0" y="0"/>
            <wp:positionH relativeFrom="column">
              <wp:posOffset>3625850</wp:posOffset>
            </wp:positionH>
            <wp:positionV relativeFrom="paragraph">
              <wp:posOffset>1647190</wp:posOffset>
            </wp:positionV>
            <wp:extent cx="1748790" cy="1310640"/>
            <wp:effectExtent l="0" t="0" r="3810" b="3810"/>
            <wp:wrapSquare wrapText="bothSides"/>
            <wp:docPr id="4" name="図 4" descr="IMG_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5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12E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6A369B2E" wp14:editId="4BEC2E5E">
            <wp:simplePos x="0" y="0"/>
            <wp:positionH relativeFrom="column">
              <wp:posOffset>3618230</wp:posOffset>
            </wp:positionH>
            <wp:positionV relativeFrom="paragraph">
              <wp:posOffset>263525</wp:posOffset>
            </wp:positionV>
            <wp:extent cx="1748790" cy="1310640"/>
            <wp:effectExtent l="0" t="0" r="3810" b="3810"/>
            <wp:wrapSquare wrapText="bothSides"/>
            <wp:docPr id="7" name="図 5" descr="IMG_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5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12E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3EBBB340" wp14:editId="41D875B1">
            <wp:simplePos x="0" y="0"/>
            <wp:positionH relativeFrom="column">
              <wp:posOffset>10795</wp:posOffset>
            </wp:positionH>
            <wp:positionV relativeFrom="paragraph">
              <wp:posOffset>263525</wp:posOffset>
            </wp:positionV>
            <wp:extent cx="3531235" cy="2646680"/>
            <wp:effectExtent l="0" t="0" r="0" b="1270"/>
            <wp:wrapSquare wrapText="bothSides"/>
            <wp:docPr id="6" name="図 6" descr="IMG_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15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64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2C4" w:rsidRPr="00012878">
        <w:rPr>
          <w:rFonts w:hint="eastAsia"/>
          <w:b/>
        </w:rPr>
        <w:t>7.</w:t>
      </w:r>
      <w:r w:rsidR="00B462C4" w:rsidRPr="00012878">
        <w:rPr>
          <w:rFonts w:hint="eastAsia"/>
          <w:b/>
        </w:rPr>
        <w:t>授業風景</w:t>
      </w:r>
    </w:p>
    <w:p w:rsidR="006102E1" w:rsidRDefault="009145C9">
      <w:r>
        <w:rPr>
          <w:noProof/>
        </w:rPr>
        <w:drawing>
          <wp:anchor distT="0" distB="0" distL="114300" distR="114300" simplePos="0" relativeHeight="251661312" behindDoc="0" locked="0" layoutInCell="1" allowOverlap="1" wp14:anchorId="75903123" wp14:editId="37B9FB5C">
            <wp:simplePos x="0" y="0"/>
            <wp:positionH relativeFrom="column">
              <wp:posOffset>5715</wp:posOffset>
            </wp:positionH>
            <wp:positionV relativeFrom="paragraph">
              <wp:posOffset>2933065</wp:posOffset>
            </wp:positionV>
            <wp:extent cx="2638425" cy="1978025"/>
            <wp:effectExtent l="0" t="0" r="9525" b="3175"/>
            <wp:wrapSquare wrapText="bothSides"/>
            <wp:docPr id="5" name="図 3" descr="IMG_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5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5C9" w:rsidRDefault="009145C9">
      <w:r>
        <w:rPr>
          <w:noProof/>
        </w:rPr>
        <w:drawing>
          <wp:anchor distT="0" distB="0" distL="114300" distR="114300" simplePos="0" relativeHeight="251659264" behindDoc="0" locked="0" layoutInCell="1" allowOverlap="1" wp14:anchorId="01A2ED2E" wp14:editId="6271BA7A">
            <wp:simplePos x="0" y="0"/>
            <wp:positionH relativeFrom="margin">
              <wp:posOffset>2739390</wp:posOffset>
            </wp:positionH>
            <wp:positionV relativeFrom="paragraph">
              <wp:posOffset>4445</wp:posOffset>
            </wp:positionV>
            <wp:extent cx="2661920" cy="1995170"/>
            <wp:effectExtent l="0" t="0" r="5080" b="5080"/>
            <wp:wrapSquare wrapText="bothSides"/>
            <wp:docPr id="3" name="図 2" descr="IMG_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5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99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2BA" w:rsidRDefault="00F852BA">
      <w:pPr>
        <w:rPr>
          <w:rFonts w:hint="eastAsia"/>
        </w:rPr>
      </w:pPr>
    </w:p>
    <w:p w:rsidR="00B462C4" w:rsidRPr="00012878" w:rsidRDefault="00B462C4">
      <w:pPr>
        <w:rPr>
          <w:b/>
        </w:rPr>
      </w:pPr>
      <w:r w:rsidRPr="00012878">
        <w:rPr>
          <w:rFonts w:hint="eastAsia"/>
          <w:b/>
        </w:rPr>
        <w:t>8.</w:t>
      </w:r>
      <w:r w:rsidRPr="00012878">
        <w:rPr>
          <w:rFonts w:hint="eastAsia"/>
          <w:b/>
        </w:rPr>
        <w:t>評価</w:t>
      </w:r>
    </w:p>
    <w:p w:rsidR="00012878" w:rsidRDefault="00012878">
      <w:r>
        <w:rPr>
          <w:rFonts w:hint="eastAsia"/>
        </w:rPr>
        <w:t xml:space="preserve">　【よかった点】</w:t>
      </w:r>
    </w:p>
    <w:p w:rsidR="00012878" w:rsidRDefault="00012878">
      <w:r>
        <w:rPr>
          <w:rFonts w:hint="eastAsia"/>
        </w:rPr>
        <w:t xml:space="preserve">　</w:t>
      </w:r>
      <w:r w:rsidR="00F57CB7">
        <w:rPr>
          <w:rFonts w:hint="eastAsia"/>
        </w:rPr>
        <w:t>・予想、観察、解説と段階的に授業が進められていた。</w:t>
      </w:r>
    </w:p>
    <w:p w:rsidR="00F57CB7" w:rsidRDefault="00F57CB7">
      <w:r>
        <w:rPr>
          <w:rFonts w:hint="eastAsia"/>
        </w:rPr>
        <w:t xml:space="preserve">　・解説の際に、身の周りの具体例を紹介していた。</w:t>
      </w:r>
    </w:p>
    <w:p w:rsidR="00F57CB7" w:rsidRDefault="00F57CB7">
      <w:r>
        <w:rPr>
          <w:rFonts w:hint="eastAsia"/>
        </w:rPr>
        <w:t xml:space="preserve">　・家でも簡単に実験が行えることを紹介していた。</w:t>
      </w:r>
    </w:p>
    <w:p w:rsidR="00F57CB7" w:rsidRDefault="00F57CB7">
      <w:r>
        <w:rPr>
          <w:rFonts w:hint="eastAsia"/>
        </w:rPr>
        <w:t xml:space="preserve">　・実験が楽しかった。</w:t>
      </w:r>
    </w:p>
    <w:p w:rsidR="00F57CB7" w:rsidRDefault="00F57CB7">
      <w:r>
        <w:rPr>
          <w:rFonts w:hint="eastAsia"/>
        </w:rPr>
        <w:t xml:space="preserve">　・全班が実験を成功させることができた。</w:t>
      </w:r>
    </w:p>
    <w:p w:rsidR="00F57CB7" w:rsidRDefault="00F57CB7">
      <w:r>
        <w:rPr>
          <w:rFonts w:hint="eastAsia"/>
        </w:rPr>
        <w:t xml:space="preserve">　・急に１番目に模擬授業をすることが決まったが、よく準備できていた。</w:t>
      </w:r>
    </w:p>
    <w:p w:rsidR="00F57CB7" w:rsidRDefault="00F57CB7"/>
    <w:p w:rsidR="00F57CB7" w:rsidRDefault="00F57CB7">
      <w:r>
        <w:rPr>
          <w:rFonts w:hint="eastAsia"/>
        </w:rPr>
        <w:lastRenderedPageBreak/>
        <w:t xml:space="preserve">　【改善点】</w:t>
      </w:r>
    </w:p>
    <w:p w:rsidR="00F57CB7" w:rsidRDefault="00F57CB7" w:rsidP="00F57CB7">
      <w:pPr>
        <w:ind w:left="210" w:hangingChars="100" w:hanging="210"/>
      </w:pPr>
      <w:r>
        <w:rPr>
          <w:rFonts w:hint="eastAsia"/>
        </w:rPr>
        <w:t xml:space="preserve">　・解説に移る前に、生徒の注目を集めるような、授業を区切るフレーズがあれば良かった。</w:t>
      </w:r>
    </w:p>
    <w:p w:rsidR="00F57CB7" w:rsidRDefault="00F57CB7" w:rsidP="00F57CB7">
      <w:pPr>
        <w:ind w:left="210" w:hangingChars="100" w:hanging="210"/>
      </w:pPr>
      <w:r>
        <w:rPr>
          <w:rFonts w:hint="eastAsia"/>
        </w:rPr>
        <w:t xml:space="preserve">　・</w:t>
      </w:r>
      <w:r w:rsidR="00080568">
        <w:rPr>
          <w:rFonts w:hint="eastAsia"/>
        </w:rPr>
        <w:t>声の大きさが足りず、少し早口であった。</w:t>
      </w:r>
    </w:p>
    <w:p w:rsidR="00080568" w:rsidRDefault="00080568" w:rsidP="00F57CB7">
      <w:pPr>
        <w:ind w:left="210" w:hangingChars="100" w:hanging="210"/>
      </w:pPr>
      <w:r>
        <w:rPr>
          <w:rFonts w:hint="eastAsia"/>
        </w:rPr>
        <w:t xml:space="preserve">　・生徒の反応をあまり聞けていなかった。</w:t>
      </w:r>
    </w:p>
    <w:p w:rsidR="00F57CB7" w:rsidRDefault="00F57CB7" w:rsidP="00F57CB7">
      <w:pPr>
        <w:ind w:left="210" w:hangingChars="100" w:hanging="210"/>
      </w:pPr>
      <w:r>
        <w:rPr>
          <w:rFonts w:hint="eastAsia"/>
        </w:rPr>
        <w:t xml:space="preserve">　・板書での</w:t>
      </w:r>
      <w:r w:rsidR="00080568">
        <w:rPr>
          <w:rFonts w:hint="eastAsia"/>
        </w:rPr>
        <w:t>説明</w:t>
      </w:r>
      <w:r>
        <w:rPr>
          <w:rFonts w:hint="eastAsia"/>
        </w:rPr>
        <w:t>があると良かった。</w:t>
      </w:r>
    </w:p>
    <w:p w:rsidR="00080568" w:rsidRDefault="00F57CB7" w:rsidP="00080568">
      <w:pPr>
        <w:ind w:left="210" w:hangingChars="100" w:hanging="210"/>
      </w:pPr>
      <w:r>
        <w:rPr>
          <w:rFonts w:hint="eastAsia"/>
        </w:rPr>
        <w:t xml:space="preserve">　・</w:t>
      </w:r>
      <w:r w:rsidR="00080568">
        <w:rPr>
          <w:rFonts w:hint="eastAsia"/>
        </w:rPr>
        <w:t>授業の始めに、生徒に対して今回の実験の目的や目標が伝えられていなかった。</w:t>
      </w:r>
    </w:p>
    <w:p w:rsidR="00080568" w:rsidRDefault="00080568" w:rsidP="00080568">
      <w:pPr>
        <w:ind w:left="210" w:hangingChars="100" w:hanging="210"/>
      </w:pPr>
      <w:r>
        <w:rPr>
          <w:rFonts w:hint="eastAsia"/>
        </w:rPr>
        <w:t xml:space="preserve">　・場面設定をする必要があった。</w:t>
      </w:r>
    </w:p>
    <w:p w:rsidR="00080568" w:rsidRDefault="00080568" w:rsidP="00080568">
      <w:pPr>
        <w:ind w:left="210" w:hangingChars="100" w:hanging="210"/>
      </w:pPr>
      <w:r>
        <w:rPr>
          <w:rFonts w:hint="eastAsia"/>
        </w:rPr>
        <w:t xml:space="preserve">　・教科書を実験前に生徒に開かせてしまい、実験結果を知られてしまった。</w:t>
      </w:r>
    </w:p>
    <w:p w:rsidR="00080568" w:rsidRDefault="00080568" w:rsidP="00080568">
      <w:pPr>
        <w:ind w:left="210" w:hangingChars="100" w:hanging="210"/>
      </w:pPr>
    </w:p>
    <w:p w:rsidR="007F5DE8" w:rsidRDefault="00193214" w:rsidP="00597C92">
      <w:pPr>
        <w:ind w:left="210" w:hangingChars="100" w:hanging="210"/>
        <w:jc w:val="center"/>
      </w:pPr>
      <w:r>
        <w:rPr>
          <w:noProof/>
        </w:rPr>
        <w:object w:dxaOrig="8077" w:dyaOrig="3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pt;height:160pt" o:ole="">
            <v:imagedata r:id="rId10" o:title=""/>
          </v:shape>
          <o:OLEObject Type="Link" ProgID="Excel.Sheet.12" ShapeID="_x0000_i1025" DrawAspect="Content" r:id="rId11" UpdateMode="Always">
            <o:LinkType>EnhancedMetaFile</o:LinkType>
            <o:LockedField>false</o:LockedField>
          </o:OLEObject>
        </w:object>
      </w:r>
    </w:p>
    <w:p w:rsidR="007F5DE8" w:rsidRDefault="007F5DE8"/>
    <w:p w:rsidR="00597C92" w:rsidRDefault="00193214" w:rsidP="00597C92">
      <w:pPr>
        <w:jc w:val="center"/>
      </w:pPr>
      <w:r>
        <w:rPr>
          <w:noProof/>
        </w:rPr>
        <w:object w:dxaOrig="5881" w:dyaOrig="4171">
          <v:shape id="_x0000_i1026" type="#_x0000_t75" style="width:294pt;height:208.5pt" o:ole="">
            <v:imagedata r:id="rId12" o:title=""/>
          </v:shape>
          <o:OLEObject Type="Link" ProgID="Excel.Sheet.12" ShapeID="_x0000_i1026" DrawAspect="Content" r:id="rId13" UpdateMode="Always">
            <o:LinkType>EnhancedMetaFile</o:LinkType>
            <o:LockedField>false</o:LockedField>
          </o:OLEObject>
        </w:object>
      </w:r>
    </w:p>
    <w:p w:rsidR="00597C92" w:rsidRDefault="00597C92"/>
    <w:p w:rsidR="00B462C4" w:rsidRDefault="00B462C4">
      <w:r>
        <w:rPr>
          <w:rFonts w:hint="eastAsia"/>
        </w:rPr>
        <w:t>9.</w:t>
      </w:r>
      <w:r>
        <w:rPr>
          <w:rFonts w:hint="eastAsia"/>
        </w:rPr>
        <w:t>考察と反省</w:t>
      </w:r>
    </w:p>
    <w:p w:rsidR="00DE124D" w:rsidRDefault="00597C92">
      <w:r>
        <w:rPr>
          <w:rFonts w:hint="eastAsia"/>
        </w:rPr>
        <w:t xml:space="preserve">　・次回からは黒板を使って</w:t>
      </w:r>
      <w:r w:rsidR="00DE124D">
        <w:rPr>
          <w:rFonts w:hint="eastAsia"/>
        </w:rPr>
        <w:t>説明をしていきたい。</w:t>
      </w:r>
    </w:p>
    <w:p w:rsidR="00DE124D" w:rsidRDefault="00DE124D">
      <w:r>
        <w:rPr>
          <w:rFonts w:hint="eastAsia"/>
        </w:rPr>
        <w:t xml:space="preserve">　・場面設定を考えておかなければならい。</w:t>
      </w:r>
    </w:p>
    <w:p w:rsidR="00DE124D" w:rsidRDefault="00DE124D">
      <w:r>
        <w:rPr>
          <w:rFonts w:hint="eastAsia"/>
        </w:rPr>
        <w:t xml:space="preserve">　・生徒に対し授業の始めに今日の目標を伝えることを、忘れないようにしたい。</w:t>
      </w:r>
    </w:p>
    <w:p w:rsidR="00DE124D" w:rsidRDefault="00DE124D">
      <w:r>
        <w:rPr>
          <w:rFonts w:hint="eastAsia"/>
        </w:rPr>
        <w:lastRenderedPageBreak/>
        <w:t xml:space="preserve">　・授業を区切るフレーズを事前に用意しておきたい。</w:t>
      </w:r>
    </w:p>
    <w:p w:rsidR="00833589" w:rsidRDefault="00833589">
      <w:r>
        <w:rPr>
          <w:rFonts w:hint="eastAsia"/>
        </w:rPr>
        <w:t xml:space="preserve">　・声の大きさ、話すスピードに注意していきたい。</w:t>
      </w:r>
    </w:p>
    <w:p w:rsidR="00DE124D" w:rsidRDefault="00DE124D" w:rsidP="00163C70">
      <w:pPr>
        <w:ind w:left="210" w:hangingChars="100" w:hanging="210"/>
      </w:pPr>
      <w:r>
        <w:rPr>
          <w:rFonts w:hint="eastAsia"/>
        </w:rPr>
        <w:t xml:space="preserve">　・生徒に</w:t>
      </w:r>
      <w:r w:rsidR="00163C70">
        <w:rPr>
          <w:rFonts w:hint="eastAsia"/>
        </w:rPr>
        <w:t>理科実験</w:t>
      </w:r>
      <w:r>
        <w:rPr>
          <w:rFonts w:hint="eastAsia"/>
        </w:rPr>
        <w:t>の</w:t>
      </w:r>
      <w:r w:rsidR="00163C70">
        <w:rPr>
          <w:rFonts w:hint="eastAsia"/>
        </w:rPr>
        <w:t>面白</w:t>
      </w:r>
      <w:r>
        <w:rPr>
          <w:rFonts w:hint="eastAsia"/>
        </w:rPr>
        <w:t>さを</w:t>
      </w:r>
      <w:r w:rsidR="00163C70">
        <w:rPr>
          <w:rFonts w:hint="eastAsia"/>
        </w:rPr>
        <w:t>伝</w:t>
      </w:r>
      <w:r>
        <w:rPr>
          <w:rFonts w:hint="eastAsia"/>
        </w:rPr>
        <w:t>える</w:t>
      </w:r>
      <w:r w:rsidR="00163C70">
        <w:rPr>
          <w:rFonts w:hint="eastAsia"/>
        </w:rPr>
        <w:t>ことができて良かった。</w:t>
      </w:r>
      <w:bookmarkStart w:id="0" w:name="_GoBack"/>
      <w:bookmarkEnd w:id="0"/>
    </w:p>
    <w:p w:rsidR="00833589" w:rsidRPr="00DE124D" w:rsidRDefault="00163C70" w:rsidP="00833589">
      <w:pPr>
        <w:ind w:left="210" w:hangingChars="100" w:hanging="210"/>
      </w:pPr>
      <w:r>
        <w:rPr>
          <w:rFonts w:hint="eastAsia"/>
        </w:rPr>
        <w:t xml:space="preserve">　・身の周りの科学を生徒に紹介できて良かった。</w:t>
      </w:r>
    </w:p>
    <w:sectPr w:rsidR="00833589" w:rsidRPr="00DE1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F2"/>
    <w:rsid w:val="00012878"/>
    <w:rsid w:val="00026BA6"/>
    <w:rsid w:val="00080568"/>
    <w:rsid w:val="000D38BF"/>
    <w:rsid w:val="00113011"/>
    <w:rsid w:val="00157451"/>
    <w:rsid w:val="00163C70"/>
    <w:rsid w:val="00193214"/>
    <w:rsid w:val="00201F86"/>
    <w:rsid w:val="00212CBB"/>
    <w:rsid w:val="00390949"/>
    <w:rsid w:val="00397545"/>
    <w:rsid w:val="003B55AC"/>
    <w:rsid w:val="003F1031"/>
    <w:rsid w:val="0047012E"/>
    <w:rsid w:val="00597C92"/>
    <w:rsid w:val="006102E1"/>
    <w:rsid w:val="00661E83"/>
    <w:rsid w:val="006D2780"/>
    <w:rsid w:val="00726E48"/>
    <w:rsid w:val="007D1A20"/>
    <w:rsid w:val="007F5DE8"/>
    <w:rsid w:val="00833589"/>
    <w:rsid w:val="00843CCE"/>
    <w:rsid w:val="009145C9"/>
    <w:rsid w:val="009769FE"/>
    <w:rsid w:val="009974B5"/>
    <w:rsid w:val="009B769C"/>
    <w:rsid w:val="00B340A4"/>
    <w:rsid w:val="00B462C4"/>
    <w:rsid w:val="00DE124D"/>
    <w:rsid w:val="00E813F2"/>
    <w:rsid w:val="00F23C1C"/>
    <w:rsid w:val="00F2637C"/>
    <w:rsid w:val="00F57CB7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8824A1-66A3-4D36-A0F2-ABCE8805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file:///C:\Users\YK\Desktop\HP\kawamuraHP\furitu\2015h27\&#65299;&#29677;&#12288;&#31532;&#65297;&#22238;&#27169;&#25836;&#25480;&#26989;&#35413;&#20385;.xlsx!Sheet1!%5b&#65299;&#29677;&#12288;&#31532;&#65297;&#22238;&#27169;&#25836;&#25480;&#26989;&#35413;&#20385;.xlsx%5dSheet1%20&#12464;&#12521;&#12501;%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file:///C:\Users\YK\Desktop\HP\kawamuraHP\furitu\2015h27\&#65299;&#29677;&#12288;&#31532;&#65297;&#22238;&#27169;&#25836;&#25480;&#26989;&#35413;&#20385;.xlsx!Sheet1!R1C1:R13C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11BF-8B60-4A57-83D3-57FF4F24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川村　康文</cp:lastModifiedBy>
  <cp:revision>2</cp:revision>
  <dcterms:created xsi:type="dcterms:W3CDTF">2015-05-11T23:08:00Z</dcterms:created>
  <dcterms:modified xsi:type="dcterms:W3CDTF">2015-05-11T23:08:00Z</dcterms:modified>
</cp:coreProperties>
</file>