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6FDCAB" w14:textId="75A6FC22" w:rsidR="000F5ABE" w:rsidRPr="000F5ABE" w:rsidRDefault="009B3205" w:rsidP="000F5ABE">
      <w:pPr>
        <w:jc w:val="center"/>
        <w:rPr>
          <w:b/>
          <w:sz w:val="28"/>
          <w:szCs w:val="28"/>
        </w:rPr>
      </w:pPr>
      <w:r>
        <w:rPr>
          <w:rFonts w:hint="eastAsia"/>
          <w:b/>
          <w:sz w:val="28"/>
          <w:szCs w:val="28"/>
        </w:rPr>
        <w:t>力のモーメント</w:t>
      </w:r>
    </w:p>
    <w:p w14:paraId="2B714F55" w14:textId="50389B68" w:rsidR="00560240" w:rsidRPr="00440E83" w:rsidRDefault="009B3205" w:rsidP="00440E83">
      <w:pPr>
        <w:widowControl/>
        <w:wordWrap w:val="0"/>
        <w:jc w:val="right"/>
        <w:rPr>
          <w:rFonts w:ascii="ＭＳ Ｐゴシック" w:eastAsia="ＭＳ Ｐゴシック" w:hAnsi="ＭＳ Ｐゴシック" w:cs="ＭＳ Ｐゴシック"/>
          <w:color w:val="000000"/>
          <w:kern w:val="0"/>
          <w:sz w:val="22"/>
        </w:rPr>
      </w:pPr>
      <w:r>
        <w:rPr>
          <w:rFonts w:hint="eastAsia"/>
          <w:szCs w:val="21"/>
        </w:rPr>
        <w:t>6</w:t>
      </w:r>
      <w:r w:rsidR="000F5ABE">
        <w:rPr>
          <w:rFonts w:hint="eastAsia"/>
          <w:szCs w:val="21"/>
        </w:rPr>
        <w:t>月</w:t>
      </w:r>
      <w:r>
        <w:rPr>
          <w:rFonts w:hint="eastAsia"/>
          <w:szCs w:val="21"/>
        </w:rPr>
        <w:t>4</w:t>
      </w:r>
      <w:r w:rsidR="000F5ABE">
        <w:rPr>
          <w:rFonts w:hint="eastAsia"/>
          <w:szCs w:val="21"/>
        </w:rPr>
        <w:t xml:space="preserve">日実施　　</w:t>
      </w:r>
      <w:r w:rsidR="00523900">
        <w:rPr>
          <w:rFonts w:hint="eastAsia"/>
          <w:szCs w:val="21"/>
        </w:rPr>
        <w:t>A</w:t>
      </w:r>
      <w:r w:rsidR="00560240">
        <w:rPr>
          <w:rFonts w:hint="eastAsia"/>
          <w:szCs w:val="21"/>
        </w:rPr>
        <w:t xml:space="preserve">班　</w:t>
      </w:r>
      <w:r w:rsidR="00515722">
        <w:rPr>
          <w:rFonts w:asciiTheme="minorEastAsia" w:hAnsiTheme="minorEastAsia" w:cs="ＭＳ Ｐゴシック" w:hint="eastAsia"/>
          <w:color w:val="000000"/>
          <w:kern w:val="0"/>
          <w:szCs w:val="21"/>
        </w:rPr>
        <w:t xml:space="preserve">岡 </w:t>
      </w:r>
      <w:r w:rsidR="00523900" w:rsidRPr="00515722">
        <w:rPr>
          <w:rFonts w:asciiTheme="minorEastAsia" w:hAnsiTheme="minorEastAsia" w:cs="ＭＳ Ｐゴシック" w:hint="eastAsia"/>
          <w:color w:val="000000"/>
          <w:kern w:val="0"/>
          <w:szCs w:val="21"/>
        </w:rPr>
        <w:t>茉由理</w:t>
      </w:r>
      <w:r w:rsidR="00515722">
        <w:rPr>
          <w:rFonts w:asciiTheme="minorEastAsia" w:hAnsiTheme="minorEastAsia" w:cs="ＭＳ Ｐゴシック" w:hint="eastAsia"/>
          <w:color w:val="000000"/>
          <w:kern w:val="0"/>
          <w:szCs w:val="21"/>
        </w:rPr>
        <w:t xml:space="preserve">　國貞 </w:t>
      </w:r>
      <w:r w:rsidR="00515722" w:rsidRPr="00515722">
        <w:rPr>
          <w:rFonts w:asciiTheme="minorEastAsia" w:hAnsiTheme="minorEastAsia" w:cs="ＭＳ Ｐゴシック" w:hint="eastAsia"/>
          <w:color w:val="000000"/>
          <w:kern w:val="0"/>
          <w:szCs w:val="21"/>
        </w:rPr>
        <w:t>圭佑</w:t>
      </w:r>
      <w:r w:rsidR="00515722">
        <w:rPr>
          <w:rFonts w:asciiTheme="minorEastAsia" w:hAnsiTheme="minorEastAsia" w:cs="ＭＳ Ｐゴシック" w:hint="eastAsia"/>
          <w:color w:val="000000"/>
          <w:kern w:val="0"/>
          <w:szCs w:val="21"/>
        </w:rPr>
        <w:t xml:space="preserve">　久米 望　二宮 拓紀</w:t>
      </w:r>
    </w:p>
    <w:p w14:paraId="34FD4719" w14:textId="77777777" w:rsidR="00560240" w:rsidRPr="0032157F" w:rsidRDefault="00560240" w:rsidP="0032157F">
      <w:pPr>
        <w:pStyle w:val="a9"/>
        <w:numPr>
          <w:ilvl w:val="0"/>
          <w:numId w:val="4"/>
        </w:numPr>
        <w:ind w:leftChars="0"/>
        <w:jc w:val="left"/>
        <w:rPr>
          <w:szCs w:val="21"/>
        </w:rPr>
      </w:pPr>
      <w:r w:rsidRPr="0032157F">
        <w:rPr>
          <w:rFonts w:hint="eastAsia"/>
          <w:szCs w:val="21"/>
        </w:rPr>
        <w:t>目的</w:t>
      </w:r>
    </w:p>
    <w:p w14:paraId="1BE8C93B" w14:textId="5E91DF46" w:rsidR="009B3205" w:rsidRDefault="009B3205" w:rsidP="008379E7">
      <w:pPr>
        <w:ind w:firstLineChars="100" w:firstLine="210"/>
        <w:rPr>
          <w:szCs w:val="21"/>
        </w:rPr>
      </w:pPr>
      <w:r w:rsidRPr="009B3205">
        <w:rPr>
          <w:rFonts w:hint="eastAsia"/>
          <w:szCs w:val="21"/>
        </w:rPr>
        <w:t>力のモーメントが物体を回転させようとする能力であることを</w:t>
      </w:r>
      <w:r w:rsidR="00854FB7">
        <w:rPr>
          <w:rFonts w:hint="eastAsia"/>
          <w:szCs w:val="21"/>
        </w:rPr>
        <w:t>体感し</w:t>
      </w:r>
      <w:r w:rsidRPr="009B3205">
        <w:rPr>
          <w:rFonts w:hint="eastAsia"/>
          <w:szCs w:val="21"/>
        </w:rPr>
        <w:t>理解する。</w:t>
      </w:r>
      <w:r>
        <w:rPr>
          <w:rFonts w:hint="eastAsia"/>
          <w:szCs w:val="21"/>
        </w:rPr>
        <w:t>また、力のモーメントの大きさ</w:t>
      </w:r>
      <w:r w:rsidR="008379E7">
        <w:rPr>
          <w:rFonts w:hint="eastAsia"/>
          <w:szCs w:val="21"/>
        </w:rPr>
        <w:t>を</w:t>
      </w:r>
      <m:oMath>
        <m:r>
          <w:rPr>
            <w:rFonts w:ascii="Cambria Math" w:hAnsi="Cambria Math"/>
            <w:szCs w:val="21"/>
          </w:rPr>
          <m:t>M</m:t>
        </m:r>
        <m:r>
          <w:rPr>
            <w:rFonts w:ascii="Cambria Math" w:hAnsi="Cambria Math" w:hint="eastAsia"/>
            <w:szCs w:val="21"/>
          </w:rPr>
          <m:t>〔</m:t>
        </m:r>
        <m:r>
          <m:rPr>
            <m:sty m:val="p"/>
          </m:rPr>
          <w:rPr>
            <w:rFonts w:ascii="Cambria Math" w:hAnsi="Cambria Math"/>
            <w:szCs w:val="21"/>
          </w:rPr>
          <m:t>N∙m</m:t>
        </m:r>
        <m:r>
          <w:rPr>
            <w:rFonts w:ascii="Cambria Math" w:hAnsi="Cambria Math" w:hint="eastAsia"/>
            <w:szCs w:val="21"/>
          </w:rPr>
          <m:t>〕</m:t>
        </m:r>
      </m:oMath>
      <w:r w:rsidR="008379E7">
        <w:rPr>
          <w:rFonts w:hint="eastAsia"/>
          <w:szCs w:val="21"/>
        </w:rPr>
        <w:t>，</w:t>
      </w:r>
      <w:r w:rsidRPr="00BC492F">
        <w:rPr>
          <w:rFonts w:cstheme="majorHAnsi" w:hint="eastAsia"/>
          <w:szCs w:val="21"/>
        </w:rPr>
        <w:t>力の大きさ</w:t>
      </w:r>
      <w:r w:rsidR="008379E7">
        <w:rPr>
          <w:rFonts w:cstheme="majorHAnsi" w:hint="eastAsia"/>
          <w:szCs w:val="21"/>
        </w:rPr>
        <w:t>を</w:t>
      </w:r>
      <m:oMath>
        <m:r>
          <w:rPr>
            <w:rFonts w:ascii="Cambria Math" w:hAnsi="Cambria Math" w:cstheme="majorHAnsi"/>
            <w:szCs w:val="21"/>
          </w:rPr>
          <m:t>F</m:t>
        </m:r>
        <m:r>
          <m:rPr>
            <m:sty m:val="p"/>
          </m:rPr>
          <w:rPr>
            <w:rFonts w:ascii="Cambria Math" w:hAnsi="Cambria Math" w:cstheme="majorHAnsi" w:hint="eastAsia"/>
            <w:szCs w:val="21"/>
          </w:rPr>
          <m:t>〔</m:t>
        </m:r>
        <m:r>
          <m:rPr>
            <m:sty m:val="p"/>
          </m:rPr>
          <w:rPr>
            <w:rFonts w:ascii="Cambria Math" w:hAnsi="Cambria Math" w:cstheme="majorHAnsi"/>
            <w:szCs w:val="21"/>
          </w:rPr>
          <m:t>N</m:t>
        </m:r>
        <m:r>
          <m:rPr>
            <m:sty m:val="p"/>
          </m:rPr>
          <w:rPr>
            <w:rFonts w:ascii="Cambria Math" w:hAnsi="Cambria Math" w:cstheme="majorHAnsi" w:hint="eastAsia"/>
            <w:szCs w:val="21"/>
          </w:rPr>
          <m:t>〕</m:t>
        </m:r>
      </m:oMath>
      <w:r w:rsidRPr="00BC492F">
        <w:rPr>
          <w:rFonts w:cstheme="majorHAnsi" w:hint="eastAsia"/>
          <w:szCs w:val="21"/>
        </w:rPr>
        <w:t>、うでの長さ</w:t>
      </w:r>
      <w:r w:rsidR="008379E7">
        <w:rPr>
          <w:rFonts w:cstheme="majorHAnsi" w:hint="eastAsia"/>
          <w:szCs w:val="21"/>
        </w:rPr>
        <w:t>を</w:t>
      </w:r>
      <m:oMath>
        <m:r>
          <w:rPr>
            <w:rFonts w:ascii="Cambria Math" w:hAnsi="Cambria Math" w:cstheme="majorHAnsi"/>
            <w:szCs w:val="21"/>
          </w:rPr>
          <m:t>L</m:t>
        </m:r>
        <m:r>
          <m:rPr>
            <m:sty m:val="p"/>
          </m:rPr>
          <w:rPr>
            <w:rFonts w:ascii="Cambria Math" w:hAnsi="Cambria Math" w:cstheme="majorHAnsi" w:hint="eastAsia"/>
            <w:szCs w:val="21"/>
          </w:rPr>
          <m:t>〔</m:t>
        </m:r>
        <m:r>
          <m:rPr>
            <m:sty m:val="p"/>
          </m:rPr>
          <w:rPr>
            <w:rFonts w:ascii="Cambria Math" w:hAnsi="Cambria Math" w:cstheme="majorHAnsi"/>
            <w:szCs w:val="21"/>
          </w:rPr>
          <m:t>m</m:t>
        </m:r>
        <m:r>
          <m:rPr>
            <m:sty m:val="p"/>
          </m:rPr>
          <w:rPr>
            <w:rFonts w:ascii="Cambria Math" w:hAnsi="Cambria Math" w:cstheme="majorHAnsi" w:hint="eastAsia"/>
            <w:szCs w:val="21"/>
          </w:rPr>
          <m:t>〕</m:t>
        </m:r>
      </m:oMath>
      <w:r w:rsidR="008379E7">
        <w:rPr>
          <w:rFonts w:cstheme="majorHAnsi" w:hint="eastAsia"/>
          <w:szCs w:val="21"/>
        </w:rPr>
        <w:t>とするとき，</w:t>
      </w:r>
      <m:oMath>
        <m:r>
          <w:rPr>
            <w:rFonts w:ascii="Cambria Math" w:hAnsi="Cambria Math" w:cstheme="majorHAnsi"/>
            <w:szCs w:val="21"/>
          </w:rPr>
          <m:t>M</m:t>
        </m:r>
        <m:r>
          <m:rPr>
            <m:sty m:val="p"/>
          </m:rPr>
          <w:rPr>
            <w:rFonts w:ascii="Cambria Math" w:hAnsi="Cambria Math" w:cstheme="majorHAnsi"/>
            <w:szCs w:val="21"/>
          </w:rPr>
          <m:t>=</m:t>
        </m:r>
        <m:r>
          <w:rPr>
            <w:rFonts w:ascii="Cambria Math" w:hAnsi="Cambria Math" w:cstheme="majorHAnsi" w:hint="eastAsia"/>
            <w:szCs w:val="21"/>
          </w:rPr>
          <m:t>L</m:t>
        </m:r>
        <m:r>
          <w:rPr>
            <w:rFonts w:ascii="Cambria Math" w:hAnsi="Cambria Math" w:cstheme="majorHAnsi"/>
            <w:szCs w:val="21"/>
          </w:rPr>
          <m:t>F</m:t>
        </m:r>
      </m:oMath>
      <w:r w:rsidRPr="00BC492F">
        <w:rPr>
          <w:rFonts w:cstheme="majorHAnsi" w:hint="eastAsia"/>
          <w:szCs w:val="21"/>
        </w:rPr>
        <w:t>という関係を導き出すことができる。</w:t>
      </w:r>
    </w:p>
    <w:p w14:paraId="74C7CC2B" w14:textId="13598676" w:rsidR="00486348" w:rsidRPr="00A3755D" w:rsidRDefault="00486348" w:rsidP="00486348">
      <w:pPr>
        <w:rPr>
          <w:szCs w:val="21"/>
        </w:rPr>
      </w:pPr>
    </w:p>
    <w:p w14:paraId="2FF07540" w14:textId="77777777" w:rsidR="005C2565" w:rsidRPr="0032157F" w:rsidRDefault="004F1D77" w:rsidP="0032157F">
      <w:pPr>
        <w:pStyle w:val="a9"/>
        <w:numPr>
          <w:ilvl w:val="0"/>
          <w:numId w:val="4"/>
        </w:numPr>
        <w:ind w:leftChars="0"/>
        <w:rPr>
          <w:szCs w:val="21"/>
        </w:rPr>
      </w:pPr>
      <w:r w:rsidRPr="0032157F">
        <w:rPr>
          <w:rFonts w:hint="eastAsia"/>
          <w:szCs w:val="21"/>
        </w:rPr>
        <w:t>原理</w:t>
      </w:r>
    </w:p>
    <w:p w14:paraId="7733AB28" w14:textId="07742F04" w:rsidR="00530372" w:rsidRDefault="005C2565" w:rsidP="00530372">
      <w:pPr>
        <w:rPr>
          <w:szCs w:val="21"/>
        </w:rPr>
      </w:pPr>
      <w:r>
        <w:rPr>
          <w:rFonts w:hint="eastAsia"/>
          <w:szCs w:val="21"/>
        </w:rPr>
        <w:t xml:space="preserve">　</w:t>
      </w:r>
      <w:r w:rsidR="00DC0B70">
        <w:rPr>
          <w:rFonts w:hint="eastAsia"/>
          <w:szCs w:val="21"/>
        </w:rPr>
        <w:t>剛体をある点</w:t>
      </w:r>
      <w:r w:rsidR="00DC0B70">
        <w:rPr>
          <w:rFonts w:hint="eastAsia"/>
          <w:szCs w:val="21"/>
        </w:rPr>
        <w:t>O</w:t>
      </w:r>
      <w:r w:rsidR="00DC0B70">
        <w:rPr>
          <w:rFonts w:hint="eastAsia"/>
          <w:szCs w:val="21"/>
        </w:rPr>
        <w:t>のまわりに回転させようとする能力を</w:t>
      </w:r>
      <w:r w:rsidR="00DC0B70" w:rsidRPr="00DC0B70">
        <w:rPr>
          <w:rFonts w:hint="eastAsia"/>
          <w:b/>
          <w:szCs w:val="21"/>
        </w:rPr>
        <w:t>力のモーメント</w:t>
      </w:r>
      <w:r w:rsidR="00DC0B70">
        <w:rPr>
          <w:rFonts w:hint="eastAsia"/>
          <w:szCs w:val="21"/>
        </w:rPr>
        <w:t>という。</w:t>
      </w:r>
      <w:r w:rsidR="001B1F37">
        <w:rPr>
          <w:rFonts w:hint="eastAsia"/>
          <w:szCs w:val="21"/>
        </w:rPr>
        <w:t>力のモーメントの大きさは、剛体にはたらく力の大きさとうでの長さ（点</w:t>
      </w:r>
      <w:r w:rsidR="001B1F37">
        <w:rPr>
          <w:rFonts w:hint="eastAsia"/>
          <w:szCs w:val="21"/>
        </w:rPr>
        <w:t>O</w:t>
      </w:r>
      <w:r w:rsidR="001B1F37">
        <w:rPr>
          <w:rFonts w:hint="eastAsia"/>
          <w:szCs w:val="21"/>
        </w:rPr>
        <w:t>から力の作用線に引いた垂線の長さ）の積で表される。図</w:t>
      </w:r>
      <w:r w:rsidR="001B1F37">
        <w:rPr>
          <w:rFonts w:hint="eastAsia"/>
          <w:szCs w:val="21"/>
        </w:rPr>
        <w:t>1</w:t>
      </w:r>
      <w:r w:rsidR="001B1F37">
        <w:rPr>
          <w:rFonts w:hint="eastAsia"/>
          <w:szCs w:val="21"/>
        </w:rPr>
        <w:t>のように、剛体の点</w:t>
      </w:r>
      <w:r w:rsidR="001B1F37">
        <w:rPr>
          <w:rFonts w:hint="eastAsia"/>
          <w:szCs w:val="21"/>
        </w:rPr>
        <w:t>P</w:t>
      </w:r>
      <w:r w:rsidR="001B1F37">
        <w:rPr>
          <w:rFonts w:hint="eastAsia"/>
          <w:szCs w:val="21"/>
        </w:rPr>
        <w:t>に大きさ</w:t>
      </w:r>
      <m:oMath>
        <m:r>
          <w:rPr>
            <w:rFonts w:ascii="Cambria Math" w:hAnsi="Cambria Math" w:hint="eastAsia"/>
            <w:szCs w:val="21"/>
          </w:rPr>
          <m:t>F</m:t>
        </m:r>
        <m:r>
          <w:rPr>
            <w:rFonts w:ascii="Cambria Math" w:hAnsi="Cambria Math"/>
            <w:szCs w:val="21"/>
          </w:rPr>
          <m:t xml:space="preserve"> </m:t>
        </m:r>
        <m:r>
          <w:rPr>
            <w:rFonts w:ascii="Cambria Math" w:hAnsi="Cambria Math" w:hint="eastAsia"/>
            <w:szCs w:val="21"/>
          </w:rPr>
          <m:t>〔</m:t>
        </m:r>
        <m:r>
          <m:rPr>
            <m:sty m:val="p"/>
          </m:rPr>
          <w:rPr>
            <w:rFonts w:ascii="Cambria Math" w:hAnsi="Cambria Math"/>
            <w:szCs w:val="21"/>
          </w:rPr>
          <m:t>N</m:t>
        </m:r>
        <m:r>
          <w:rPr>
            <w:rFonts w:ascii="Cambria Math" w:hAnsi="Cambria Math" w:hint="eastAsia"/>
            <w:szCs w:val="21"/>
          </w:rPr>
          <m:t>〕</m:t>
        </m:r>
      </m:oMath>
      <w:r w:rsidR="001B1F37">
        <w:rPr>
          <w:rFonts w:hint="eastAsia"/>
          <w:szCs w:val="21"/>
        </w:rPr>
        <w:t>の力がはたらく場合の力のモーメントの大きさ</w:t>
      </w:r>
      <m:oMath>
        <m:r>
          <w:rPr>
            <w:rFonts w:ascii="Cambria Math" w:hAnsi="Cambria Math"/>
            <w:szCs w:val="21"/>
          </w:rPr>
          <m:t xml:space="preserve">M </m:t>
        </m:r>
        <m:r>
          <w:rPr>
            <w:rFonts w:ascii="Cambria Math" w:hAnsi="Cambria Math" w:hint="eastAsia"/>
            <w:szCs w:val="21"/>
          </w:rPr>
          <m:t>〔</m:t>
        </m:r>
        <m:r>
          <m:rPr>
            <m:sty m:val="p"/>
          </m:rPr>
          <w:rPr>
            <w:rFonts w:ascii="Cambria Math" w:hAnsi="Cambria Math"/>
            <w:szCs w:val="21"/>
          </w:rPr>
          <m:t>N∙m</m:t>
        </m:r>
        <m:r>
          <w:rPr>
            <w:rFonts w:ascii="Cambria Math" w:hAnsi="Cambria Math" w:hint="eastAsia"/>
            <w:szCs w:val="21"/>
          </w:rPr>
          <m:t>〕</m:t>
        </m:r>
      </m:oMath>
      <w:r w:rsidR="001B1F37">
        <w:rPr>
          <w:rFonts w:hint="eastAsia"/>
          <w:szCs w:val="21"/>
        </w:rPr>
        <w:t>を考える。この場合、</w:t>
      </w:r>
      <w:r w:rsidR="00A3755D">
        <w:rPr>
          <w:rFonts w:hint="eastAsia"/>
          <w:szCs w:val="21"/>
        </w:rPr>
        <w:t>うでの長さ</w:t>
      </w:r>
      <w:r w:rsidR="001B1F37">
        <w:rPr>
          <w:rFonts w:hint="eastAsia"/>
          <w:szCs w:val="21"/>
        </w:rPr>
        <w:t>は</w:t>
      </w:r>
      <m:oMath>
        <m:r>
          <w:rPr>
            <w:rFonts w:ascii="Cambria Math" w:hAnsi="Cambria Math" w:cstheme="majorHAnsi"/>
            <w:szCs w:val="21"/>
          </w:rPr>
          <m:t>d</m:t>
        </m:r>
        <m:func>
          <m:funcPr>
            <m:ctrlPr>
              <w:rPr>
                <w:rFonts w:ascii="Cambria Math" w:hAnsi="Cambria Math" w:cstheme="majorHAnsi"/>
                <w:i/>
                <w:szCs w:val="21"/>
              </w:rPr>
            </m:ctrlPr>
          </m:funcPr>
          <m:fName>
            <m:r>
              <m:rPr>
                <m:sty m:val="p"/>
              </m:rPr>
              <w:rPr>
                <w:rFonts w:ascii="Cambria Math" w:hAnsi="Cambria Math" w:cstheme="majorHAnsi"/>
                <w:szCs w:val="21"/>
              </w:rPr>
              <m:t>cos</m:t>
            </m:r>
          </m:fName>
          <m:e>
            <m:r>
              <w:rPr>
                <w:rFonts w:ascii="Cambria Math" w:hAnsi="Cambria Math" w:cstheme="majorHAnsi"/>
                <w:szCs w:val="21"/>
              </w:rPr>
              <m:t>θ</m:t>
            </m:r>
          </m:e>
        </m:func>
        <m:r>
          <m:rPr>
            <m:sty m:val="p"/>
          </m:rPr>
          <w:rPr>
            <w:rFonts w:ascii="Cambria Math" w:hAnsi="Cambria Math"/>
            <w:szCs w:val="21"/>
          </w:rPr>
          <m:t xml:space="preserve"> </m:t>
        </m:r>
        <m:r>
          <m:rPr>
            <m:sty m:val="p"/>
          </m:rPr>
          <w:rPr>
            <w:rFonts w:ascii="Cambria Math" w:hAnsi="Cambria Math" w:hint="eastAsia"/>
            <w:szCs w:val="21"/>
          </w:rPr>
          <m:t>〔</m:t>
        </m:r>
        <m:r>
          <m:rPr>
            <m:sty m:val="p"/>
          </m:rPr>
          <w:rPr>
            <w:rFonts w:ascii="Cambria Math" w:hAnsi="Cambria Math"/>
            <w:szCs w:val="21"/>
          </w:rPr>
          <m:t>m</m:t>
        </m:r>
        <m:r>
          <m:rPr>
            <m:sty m:val="p"/>
          </m:rPr>
          <w:rPr>
            <w:rFonts w:ascii="Cambria Math" w:hAnsi="Cambria Math" w:hint="eastAsia"/>
            <w:szCs w:val="21"/>
          </w:rPr>
          <m:t>〕</m:t>
        </m:r>
      </m:oMath>
      <w:r w:rsidR="001B1F37">
        <w:rPr>
          <w:rFonts w:hint="eastAsia"/>
          <w:szCs w:val="21"/>
        </w:rPr>
        <w:t>となる。</w:t>
      </w:r>
      <w:r w:rsidR="00614EB6" w:rsidRPr="00614EB6">
        <w:rPr>
          <w:rFonts w:hint="eastAsia"/>
          <w:szCs w:val="21"/>
        </w:rPr>
        <w:t>したがっ</w:t>
      </w:r>
      <w:r w:rsidR="001B1F37">
        <w:rPr>
          <w:rFonts w:hint="eastAsia"/>
          <w:szCs w:val="21"/>
        </w:rPr>
        <w:t>て、力のモーメントの大きさは</w:t>
      </w:r>
      <m:oMath>
        <m:r>
          <w:rPr>
            <w:rFonts w:ascii="Cambria Math" w:hAnsi="Cambria Math"/>
            <w:szCs w:val="21"/>
          </w:rPr>
          <m:t>M=</m:t>
        </m:r>
        <m:r>
          <w:rPr>
            <w:rFonts w:ascii="Cambria Math" w:hAnsi="Cambria Math" w:hint="eastAsia"/>
            <w:szCs w:val="21"/>
          </w:rPr>
          <m:t xml:space="preserve"> F</m:t>
        </m:r>
        <m:r>
          <w:rPr>
            <w:rFonts w:ascii="Cambria Math" w:hAnsi="Cambria Math" w:cstheme="majorHAnsi"/>
            <w:szCs w:val="21"/>
          </w:rPr>
          <m:t>d</m:t>
        </m:r>
        <m:func>
          <m:funcPr>
            <m:ctrlPr>
              <w:rPr>
                <w:rFonts w:ascii="Cambria Math" w:hAnsi="Cambria Math" w:cstheme="majorHAnsi"/>
                <w:i/>
                <w:szCs w:val="21"/>
              </w:rPr>
            </m:ctrlPr>
          </m:funcPr>
          <m:fName>
            <m:r>
              <m:rPr>
                <m:sty m:val="p"/>
              </m:rPr>
              <w:rPr>
                <w:rFonts w:ascii="Cambria Math" w:hAnsi="Cambria Math" w:cstheme="majorHAnsi"/>
                <w:szCs w:val="21"/>
              </w:rPr>
              <m:t>cos</m:t>
            </m:r>
          </m:fName>
          <m:e>
            <m:r>
              <w:rPr>
                <w:rFonts w:ascii="Cambria Math" w:hAnsi="Cambria Math" w:cstheme="majorHAnsi"/>
                <w:szCs w:val="21"/>
              </w:rPr>
              <m:t>θ</m:t>
            </m:r>
          </m:e>
        </m:func>
      </m:oMath>
      <w:r w:rsidR="001B1F37">
        <w:rPr>
          <w:rFonts w:hint="eastAsia"/>
          <w:szCs w:val="21"/>
        </w:rPr>
        <w:t>と表される。</w:t>
      </w:r>
    </w:p>
    <w:p w14:paraId="7A958B8C" w14:textId="6229BDF3" w:rsidR="00095E95" w:rsidRPr="00530372" w:rsidRDefault="00095E95" w:rsidP="00095E95">
      <w:pPr>
        <w:jc w:val="center"/>
        <w:rPr>
          <w:szCs w:val="21"/>
        </w:rPr>
      </w:pPr>
      <w:r w:rsidRPr="00095E95">
        <w:rPr>
          <w:noProof/>
          <w:szCs w:val="21"/>
        </w:rPr>
        <w:drawing>
          <wp:inline distT="0" distB="0" distL="0" distR="0" wp14:anchorId="7668F162" wp14:editId="021A719F">
            <wp:extent cx="4401693" cy="2395936"/>
            <wp:effectExtent l="19050" t="19050" r="18415" b="23495"/>
            <wp:docPr id="56"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5"/>
                    <pic:cNvPicPr>
                      <a:picLocks noChangeAspect="1"/>
                    </pic:cNvPicPr>
                  </pic:nvPicPr>
                  <pic:blipFill>
                    <a:blip r:embed="rId9"/>
                    <a:stretch>
                      <a:fillRect/>
                    </a:stretch>
                  </pic:blipFill>
                  <pic:spPr>
                    <a:xfrm>
                      <a:off x="0" y="0"/>
                      <a:ext cx="4401693" cy="2395936"/>
                    </a:xfrm>
                    <a:prstGeom prst="rect">
                      <a:avLst/>
                    </a:prstGeom>
                    <a:ln>
                      <a:solidFill>
                        <a:schemeClr val="tx1"/>
                      </a:solidFill>
                    </a:ln>
                  </pic:spPr>
                </pic:pic>
              </a:graphicData>
            </a:graphic>
          </wp:inline>
        </w:drawing>
      </w:r>
    </w:p>
    <w:p w14:paraId="5A72017A" w14:textId="16F33EA8" w:rsidR="0017427C" w:rsidRDefault="0017427C" w:rsidP="001A2471">
      <w:pPr>
        <w:jc w:val="center"/>
        <w:rPr>
          <w:szCs w:val="21"/>
        </w:rPr>
      </w:pPr>
      <w:r>
        <w:rPr>
          <w:rFonts w:hint="eastAsia"/>
          <w:szCs w:val="21"/>
        </w:rPr>
        <w:t>図</w:t>
      </w:r>
      <w:r>
        <w:rPr>
          <w:rFonts w:hint="eastAsia"/>
          <w:szCs w:val="21"/>
        </w:rPr>
        <w:t>1</w:t>
      </w:r>
      <w:r w:rsidR="00530372">
        <w:rPr>
          <w:rFonts w:hint="eastAsia"/>
          <w:szCs w:val="21"/>
        </w:rPr>
        <w:t xml:space="preserve">　力のモーメント</w:t>
      </w:r>
    </w:p>
    <w:p w14:paraId="5BD9D268" w14:textId="77777777" w:rsidR="00AB17C9" w:rsidRPr="0017427C" w:rsidRDefault="00AB17C9" w:rsidP="001A2471">
      <w:pPr>
        <w:jc w:val="center"/>
        <w:rPr>
          <w:szCs w:val="21"/>
        </w:rPr>
      </w:pPr>
    </w:p>
    <w:p w14:paraId="7DE05C21" w14:textId="77777777" w:rsidR="007776F1" w:rsidRPr="0032157F" w:rsidRDefault="007776F1" w:rsidP="0032157F">
      <w:pPr>
        <w:pStyle w:val="a9"/>
        <w:numPr>
          <w:ilvl w:val="0"/>
          <w:numId w:val="4"/>
        </w:numPr>
        <w:ind w:leftChars="0"/>
        <w:rPr>
          <w:szCs w:val="21"/>
        </w:rPr>
      </w:pPr>
      <w:r w:rsidRPr="0032157F">
        <w:rPr>
          <w:rFonts w:hint="eastAsia"/>
          <w:szCs w:val="21"/>
        </w:rPr>
        <w:t>実験</w:t>
      </w:r>
    </w:p>
    <w:p w14:paraId="233B5367" w14:textId="77777777" w:rsidR="008F3F55" w:rsidRPr="008F3F55" w:rsidRDefault="008F3F55" w:rsidP="008F3F55">
      <w:pPr>
        <w:pStyle w:val="a9"/>
        <w:numPr>
          <w:ilvl w:val="0"/>
          <w:numId w:val="5"/>
        </w:numPr>
        <w:ind w:leftChars="0"/>
        <w:rPr>
          <w:vanish/>
          <w:szCs w:val="21"/>
        </w:rPr>
      </w:pPr>
    </w:p>
    <w:p w14:paraId="35FB622C" w14:textId="77777777" w:rsidR="008F3F55" w:rsidRPr="008F3F55" w:rsidRDefault="008F3F55" w:rsidP="008F3F55">
      <w:pPr>
        <w:pStyle w:val="a9"/>
        <w:numPr>
          <w:ilvl w:val="0"/>
          <w:numId w:val="5"/>
        </w:numPr>
        <w:ind w:leftChars="0"/>
        <w:rPr>
          <w:vanish/>
          <w:szCs w:val="21"/>
        </w:rPr>
      </w:pPr>
    </w:p>
    <w:p w14:paraId="07F1FDF7" w14:textId="77777777" w:rsidR="008F3F55" w:rsidRPr="008F3F55" w:rsidRDefault="008F3F55" w:rsidP="008F3F55">
      <w:pPr>
        <w:pStyle w:val="a9"/>
        <w:numPr>
          <w:ilvl w:val="0"/>
          <w:numId w:val="5"/>
        </w:numPr>
        <w:ind w:leftChars="0"/>
        <w:rPr>
          <w:vanish/>
          <w:szCs w:val="21"/>
        </w:rPr>
      </w:pPr>
    </w:p>
    <w:p w14:paraId="69A8A73F" w14:textId="46ACCAFA" w:rsidR="0032157F" w:rsidRPr="009A4407" w:rsidRDefault="0032157F" w:rsidP="009A4407">
      <w:pPr>
        <w:rPr>
          <w:szCs w:val="21"/>
        </w:rPr>
      </w:pPr>
      <w:r w:rsidRPr="009A4407">
        <w:rPr>
          <w:rFonts w:hint="eastAsia"/>
          <w:szCs w:val="21"/>
        </w:rPr>
        <w:t>実験</w:t>
      </w:r>
      <w:r w:rsidRPr="009A4407">
        <w:rPr>
          <w:rFonts w:hint="eastAsia"/>
          <w:szCs w:val="21"/>
        </w:rPr>
        <w:t>1</w:t>
      </w:r>
      <w:r w:rsidR="00DC0B70">
        <w:rPr>
          <w:rFonts w:hint="eastAsia"/>
          <w:szCs w:val="21"/>
        </w:rPr>
        <w:t xml:space="preserve">　腕</w:t>
      </w:r>
      <w:r w:rsidR="00A65949">
        <w:rPr>
          <w:rFonts w:hint="eastAsia"/>
          <w:szCs w:val="21"/>
        </w:rPr>
        <w:t>ずもう</w:t>
      </w:r>
      <w:r w:rsidR="00E5338B">
        <w:rPr>
          <w:rFonts w:hint="eastAsia"/>
          <w:szCs w:val="21"/>
        </w:rPr>
        <w:t>で力のモーメントを体感</w:t>
      </w:r>
    </w:p>
    <w:p w14:paraId="062516C6" w14:textId="77777777" w:rsidR="008F3F55" w:rsidRPr="008F3F55" w:rsidRDefault="008F3F55" w:rsidP="008F3F55">
      <w:pPr>
        <w:pStyle w:val="a9"/>
        <w:numPr>
          <w:ilvl w:val="0"/>
          <w:numId w:val="6"/>
        </w:numPr>
        <w:ind w:leftChars="0"/>
        <w:rPr>
          <w:vanish/>
          <w:szCs w:val="21"/>
        </w:rPr>
      </w:pPr>
    </w:p>
    <w:p w14:paraId="57E75935" w14:textId="77777777" w:rsidR="008F3F55" w:rsidRPr="008F3F55" w:rsidRDefault="008F3F55" w:rsidP="008F3F55">
      <w:pPr>
        <w:pStyle w:val="a9"/>
        <w:numPr>
          <w:ilvl w:val="0"/>
          <w:numId w:val="6"/>
        </w:numPr>
        <w:ind w:leftChars="0"/>
        <w:rPr>
          <w:vanish/>
          <w:szCs w:val="21"/>
        </w:rPr>
      </w:pPr>
    </w:p>
    <w:p w14:paraId="615637B2" w14:textId="77777777" w:rsidR="008F3F55" w:rsidRPr="008F3F55" w:rsidRDefault="008F3F55" w:rsidP="008F3F55">
      <w:pPr>
        <w:pStyle w:val="a9"/>
        <w:numPr>
          <w:ilvl w:val="0"/>
          <w:numId w:val="6"/>
        </w:numPr>
        <w:ind w:leftChars="0"/>
        <w:rPr>
          <w:vanish/>
          <w:szCs w:val="21"/>
        </w:rPr>
      </w:pPr>
    </w:p>
    <w:p w14:paraId="43A381A7" w14:textId="77777777" w:rsidR="008F3F55" w:rsidRPr="008F3F55" w:rsidRDefault="008F3F55" w:rsidP="008F3F55">
      <w:pPr>
        <w:pStyle w:val="a9"/>
        <w:numPr>
          <w:ilvl w:val="1"/>
          <w:numId w:val="6"/>
        </w:numPr>
        <w:ind w:leftChars="0"/>
        <w:rPr>
          <w:vanish/>
          <w:szCs w:val="21"/>
        </w:rPr>
      </w:pPr>
    </w:p>
    <w:p w14:paraId="7199F005" w14:textId="32DB9D85" w:rsidR="001A2471" w:rsidRDefault="008F3F55" w:rsidP="00AB17C9">
      <w:pPr>
        <w:pStyle w:val="a9"/>
        <w:numPr>
          <w:ilvl w:val="0"/>
          <w:numId w:val="20"/>
        </w:numPr>
        <w:ind w:leftChars="0" w:left="284" w:hanging="278"/>
        <w:rPr>
          <w:szCs w:val="21"/>
        </w:rPr>
      </w:pPr>
      <w:r w:rsidRPr="00854FB7">
        <w:rPr>
          <w:rFonts w:hint="eastAsia"/>
          <w:szCs w:val="21"/>
        </w:rPr>
        <w:t>使用器具</w:t>
      </w:r>
      <w:r w:rsidR="009A4407" w:rsidRPr="00854FB7">
        <w:rPr>
          <w:rFonts w:hint="eastAsia"/>
          <w:szCs w:val="21"/>
        </w:rPr>
        <w:t xml:space="preserve">　</w:t>
      </w:r>
      <w:r w:rsidR="00E44973">
        <w:rPr>
          <w:rFonts w:hint="eastAsia"/>
          <w:szCs w:val="21"/>
        </w:rPr>
        <w:t>0</w:t>
      </w:r>
      <w:r w:rsidR="00E44973">
        <w:rPr>
          <w:rFonts w:hint="eastAsia"/>
          <w:szCs w:val="21"/>
        </w:rPr>
        <w:t>円</w:t>
      </w:r>
    </w:p>
    <w:p w14:paraId="37D07EA0" w14:textId="5E9AE7B1" w:rsidR="008767B3" w:rsidRPr="009A4407" w:rsidRDefault="00854FB7" w:rsidP="001A2471">
      <w:pPr>
        <w:pStyle w:val="a9"/>
        <w:ind w:leftChars="0" w:left="420"/>
        <w:rPr>
          <w:szCs w:val="21"/>
        </w:rPr>
      </w:pPr>
      <w:r>
        <w:rPr>
          <w:rFonts w:hint="eastAsia"/>
          <w:szCs w:val="21"/>
        </w:rPr>
        <w:t>なし</w:t>
      </w:r>
      <w:r w:rsidR="001A2471">
        <w:rPr>
          <w:rFonts w:hint="eastAsia"/>
          <w:szCs w:val="21"/>
        </w:rPr>
        <w:t xml:space="preserve">（生徒のうで）　</w:t>
      </w:r>
      <w:r w:rsidR="001A2471">
        <w:rPr>
          <w:rFonts w:hint="eastAsia"/>
          <w:szCs w:val="21"/>
        </w:rPr>
        <w:t>0</w:t>
      </w:r>
      <w:r w:rsidR="001A2471">
        <w:rPr>
          <w:rFonts w:hint="eastAsia"/>
          <w:szCs w:val="21"/>
        </w:rPr>
        <w:t>円</w:t>
      </w:r>
    </w:p>
    <w:p w14:paraId="54968522" w14:textId="77777777" w:rsidR="008F3F55" w:rsidRPr="00854FB7" w:rsidRDefault="008F3F55" w:rsidP="00AB17C9">
      <w:pPr>
        <w:pStyle w:val="a9"/>
        <w:numPr>
          <w:ilvl w:val="0"/>
          <w:numId w:val="20"/>
        </w:numPr>
        <w:ind w:leftChars="0" w:left="284" w:hanging="278"/>
        <w:rPr>
          <w:szCs w:val="21"/>
        </w:rPr>
      </w:pPr>
      <w:r w:rsidRPr="00854FB7">
        <w:rPr>
          <w:rFonts w:hint="eastAsia"/>
          <w:szCs w:val="21"/>
        </w:rPr>
        <w:t>実験手順</w:t>
      </w:r>
    </w:p>
    <w:p w14:paraId="2D7E4E5B" w14:textId="37E7C6A2" w:rsidR="008F3F55" w:rsidRPr="00854FB7" w:rsidRDefault="00854FB7" w:rsidP="008F3F55">
      <w:pPr>
        <w:pStyle w:val="a9"/>
        <w:numPr>
          <w:ilvl w:val="0"/>
          <w:numId w:val="8"/>
        </w:numPr>
        <w:ind w:leftChars="0"/>
        <w:rPr>
          <w:szCs w:val="21"/>
        </w:rPr>
      </w:pPr>
      <w:r>
        <w:rPr>
          <w:rFonts w:hint="eastAsia"/>
        </w:rPr>
        <w:t>生徒を二人一組にさせる。</w:t>
      </w:r>
    </w:p>
    <w:p w14:paraId="51BC14FC" w14:textId="7352C086" w:rsidR="00854FB7" w:rsidRPr="00854FB7" w:rsidRDefault="00854FB7" w:rsidP="008F3F55">
      <w:pPr>
        <w:pStyle w:val="a9"/>
        <w:numPr>
          <w:ilvl w:val="0"/>
          <w:numId w:val="8"/>
        </w:numPr>
        <w:ind w:leftChars="0"/>
        <w:rPr>
          <w:szCs w:val="21"/>
        </w:rPr>
      </w:pPr>
      <w:r>
        <w:rPr>
          <w:rFonts w:hint="eastAsia"/>
        </w:rPr>
        <w:t>1</w:t>
      </w:r>
      <w:r>
        <w:rPr>
          <w:rFonts w:hint="eastAsia"/>
        </w:rPr>
        <w:t>回目は通常通り腕</w:t>
      </w:r>
      <w:r w:rsidR="00A65949">
        <w:rPr>
          <w:rFonts w:hint="eastAsia"/>
        </w:rPr>
        <w:t>ずもう</w:t>
      </w:r>
      <w:r>
        <w:rPr>
          <w:rFonts w:hint="eastAsia"/>
        </w:rPr>
        <w:t>をさせる。</w:t>
      </w:r>
    </w:p>
    <w:p w14:paraId="78E1F48B" w14:textId="789D8BA8" w:rsidR="00854FB7" w:rsidRPr="001A2471" w:rsidRDefault="001A2471" w:rsidP="001A2471">
      <w:pPr>
        <w:pStyle w:val="a9"/>
        <w:numPr>
          <w:ilvl w:val="0"/>
          <w:numId w:val="8"/>
        </w:numPr>
        <w:ind w:leftChars="0"/>
        <w:rPr>
          <w:szCs w:val="21"/>
        </w:rPr>
      </w:pPr>
      <w:r>
        <w:rPr>
          <w:rFonts w:hint="eastAsia"/>
        </w:rPr>
        <w:t>2</w:t>
      </w:r>
      <w:r>
        <w:rPr>
          <w:rFonts w:hint="eastAsia"/>
        </w:rPr>
        <w:t>回目は、</w:t>
      </w:r>
      <w:r w:rsidR="00854FB7">
        <w:rPr>
          <w:rFonts w:hint="eastAsia"/>
        </w:rPr>
        <w:t>1</w:t>
      </w:r>
      <w:r w:rsidR="00854FB7">
        <w:rPr>
          <w:rFonts w:hint="eastAsia"/>
        </w:rPr>
        <w:t>回目に勝った生徒</w:t>
      </w:r>
      <w:r>
        <w:rPr>
          <w:rFonts w:hint="eastAsia"/>
        </w:rPr>
        <w:t>に、負けた生徒の手首を持たせ</w:t>
      </w:r>
      <w:r w:rsidR="00854FB7">
        <w:rPr>
          <w:rFonts w:hint="eastAsia"/>
        </w:rPr>
        <w:t>再度腕</w:t>
      </w:r>
      <w:r w:rsidR="00B0405C">
        <w:rPr>
          <w:rFonts w:hint="eastAsia"/>
        </w:rPr>
        <w:t>ずもう</w:t>
      </w:r>
      <w:r w:rsidR="00854FB7">
        <w:rPr>
          <w:rFonts w:hint="eastAsia"/>
        </w:rPr>
        <w:t>をさせる。</w:t>
      </w:r>
    </w:p>
    <w:p w14:paraId="2DA7751E" w14:textId="21975C5A" w:rsidR="004D62DF" w:rsidRPr="001A2471" w:rsidRDefault="00854FB7" w:rsidP="004D62DF">
      <w:pPr>
        <w:pStyle w:val="a9"/>
        <w:numPr>
          <w:ilvl w:val="0"/>
          <w:numId w:val="8"/>
        </w:numPr>
        <w:ind w:leftChars="0"/>
        <w:rPr>
          <w:szCs w:val="21"/>
        </w:rPr>
      </w:pPr>
      <w:r>
        <w:rPr>
          <w:rFonts w:hint="eastAsia"/>
        </w:rPr>
        <w:t>1</w:t>
      </w:r>
      <w:r>
        <w:rPr>
          <w:rFonts w:hint="eastAsia"/>
        </w:rPr>
        <w:t>回目と</w:t>
      </w:r>
      <w:r>
        <w:rPr>
          <w:rFonts w:hint="eastAsia"/>
        </w:rPr>
        <w:t>2</w:t>
      </w:r>
      <w:r>
        <w:rPr>
          <w:rFonts w:hint="eastAsia"/>
        </w:rPr>
        <w:t>回目で、勝敗がどのように変化したか確認する。</w:t>
      </w:r>
    </w:p>
    <w:p w14:paraId="0C44DDDD" w14:textId="0B985B29" w:rsidR="00570DF9" w:rsidRDefault="008F3F55" w:rsidP="00AB17C9">
      <w:pPr>
        <w:pStyle w:val="a9"/>
        <w:numPr>
          <w:ilvl w:val="2"/>
          <w:numId w:val="6"/>
        </w:numPr>
        <w:ind w:leftChars="0" w:left="284" w:hanging="283"/>
        <w:rPr>
          <w:szCs w:val="21"/>
        </w:rPr>
      </w:pPr>
      <w:r>
        <w:rPr>
          <w:rFonts w:hint="eastAsia"/>
          <w:szCs w:val="21"/>
        </w:rPr>
        <w:lastRenderedPageBreak/>
        <w:t>実験結果</w:t>
      </w:r>
    </w:p>
    <w:p w14:paraId="65CD5F71" w14:textId="26346749" w:rsidR="00D013CE" w:rsidRPr="00AB17C9" w:rsidRDefault="001A2471" w:rsidP="00AB17C9">
      <w:pPr>
        <w:ind w:firstLineChars="100" w:firstLine="210"/>
        <w:rPr>
          <w:szCs w:val="21"/>
        </w:rPr>
      </w:pPr>
      <w:r>
        <w:rPr>
          <w:rFonts w:hint="eastAsia"/>
          <w:szCs w:val="21"/>
        </w:rPr>
        <w:t>実験は</w:t>
      </w:r>
      <w:r>
        <w:rPr>
          <w:rFonts w:hint="eastAsia"/>
          <w:szCs w:val="21"/>
        </w:rPr>
        <w:t>3</w:t>
      </w:r>
      <w:r>
        <w:rPr>
          <w:rFonts w:hint="eastAsia"/>
          <w:szCs w:val="21"/>
        </w:rPr>
        <w:t>組で行った。</w:t>
      </w:r>
      <w:r>
        <w:rPr>
          <w:rFonts w:hint="eastAsia"/>
          <w:szCs w:val="21"/>
        </w:rPr>
        <w:t>2</w:t>
      </w:r>
      <w:r>
        <w:rPr>
          <w:rFonts w:hint="eastAsia"/>
          <w:szCs w:val="21"/>
        </w:rPr>
        <w:t>組は男子生徒同士の組で、</w:t>
      </w:r>
      <w:r>
        <w:rPr>
          <w:rFonts w:hint="eastAsia"/>
          <w:szCs w:val="21"/>
        </w:rPr>
        <w:t>1</w:t>
      </w:r>
      <w:r>
        <w:rPr>
          <w:rFonts w:hint="eastAsia"/>
          <w:szCs w:val="21"/>
        </w:rPr>
        <w:t>組は女子生徒と男子生徒の組であった。</w:t>
      </w:r>
      <w:r>
        <w:rPr>
          <w:rFonts w:hint="eastAsia"/>
          <w:szCs w:val="21"/>
        </w:rPr>
        <w:t>3</w:t>
      </w:r>
      <w:r>
        <w:rPr>
          <w:rFonts w:hint="eastAsia"/>
          <w:szCs w:val="21"/>
        </w:rPr>
        <w:t>組の内、</w:t>
      </w:r>
      <w:r>
        <w:rPr>
          <w:rFonts w:hint="eastAsia"/>
          <w:szCs w:val="21"/>
        </w:rPr>
        <w:t>2</w:t>
      </w:r>
      <w:r>
        <w:rPr>
          <w:rFonts w:hint="eastAsia"/>
          <w:szCs w:val="21"/>
        </w:rPr>
        <w:t>組</w:t>
      </w:r>
      <w:r w:rsidR="00AB17C9">
        <w:rPr>
          <w:rFonts w:hint="eastAsia"/>
          <w:szCs w:val="21"/>
        </w:rPr>
        <w:t>では</w:t>
      </w:r>
      <w:r>
        <w:rPr>
          <w:rFonts w:hint="eastAsia"/>
          <w:szCs w:val="21"/>
        </w:rPr>
        <w:t>1</w:t>
      </w:r>
      <w:r>
        <w:rPr>
          <w:rFonts w:hint="eastAsia"/>
          <w:szCs w:val="21"/>
        </w:rPr>
        <w:t>回目と</w:t>
      </w:r>
      <w:r>
        <w:rPr>
          <w:rFonts w:hint="eastAsia"/>
          <w:szCs w:val="21"/>
        </w:rPr>
        <w:t>2</w:t>
      </w:r>
      <w:r>
        <w:rPr>
          <w:rFonts w:hint="eastAsia"/>
          <w:szCs w:val="21"/>
        </w:rPr>
        <w:t>回目で勝敗が逆転した。</w:t>
      </w:r>
      <w:r w:rsidR="00AB17C9">
        <w:rPr>
          <w:rFonts w:hint="eastAsia"/>
          <w:szCs w:val="21"/>
        </w:rPr>
        <w:t>残りの</w:t>
      </w:r>
      <w:r w:rsidR="00AB17C9">
        <w:rPr>
          <w:rFonts w:hint="eastAsia"/>
          <w:szCs w:val="21"/>
        </w:rPr>
        <w:t>1</w:t>
      </w:r>
      <w:r w:rsidR="00AB17C9">
        <w:rPr>
          <w:rFonts w:hint="eastAsia"/>
          <w:szCs w:val="21"/>
        </w:rPr>
        <w:t>組は、勝敗が逆転するまでには至らなかったが、生徒は手ごたえの違いを体感することができた。</w:t>
      </w:r>
    </w:p>
    <w:p w14:paraId="12D3624C" w14:textId="77777777" w:rsidR="00D013CE" w:rsidRPr="00795D15" w:rsidRDefault="00D013CE" w:rsidP="00D013CE">
      <w:pPr>
        <w:ind w:firstLineChars="100" w:firstLine="210"/>
        <w:rPr>
          <w:szCs w:val="21"/>
        </w:rPr>
      </w:pPr>
    </w:p>
    <w:p w14:paraId="56D65EE3" w14:textId="77777777" w:rsidR="009C4EBD" w:rsidRPr="00AB17C9" w:rsidRDefault="009C4EBD" w:rsidP="009C4EBD">
      <w:pPr>
        <w:rPr>
          <w:szCs w:val="21"/>
        </w:rPr>
      </w:pPr>
      <w:r w:rsidRPr="00AB17C9">
        <w:rPr>
          <w:rFonts w:hint="eastAsia"/>
          <w:szCs w:val="21"/>
        </w:rPr>
        <w:t>実験</w:t>
      </w:r>
      <w:r w:rsidRPr="00AB17C9">
        <w:rPr>
          <w:rFonts w:hint="eastAsia"/>
          <w:szCs w:val="21"/>
        </w:rPr>
        <w:t>2</w:t>
      </w:r>
      <w:r>
        <w:rPr>
          <w:rFonts w:hint="eastAsia"/>
          <w:szCs w:val="21"/>
        </w:rPr>
        <w:t xml:space="preserve">　力の大きさやうでの長さと力のモーメントの関係</w:t>
      </w:r>
    </w:p>
    <w:p w14:paraId="7903008E" w14:textId="77777777" w:rsidR="009C4EBD" w:rsidRDefault="009C4EBD" w:rsidP="009C4EBD">
      <w:pPr>
        <w:pStyle w:val="a9"/>
        <w:numPr>
          <w:ilvl w:val="0"/>
          <w:numId w:val="6"/>
        </w:numPr>
        <w:ind w:leftChars="0" w:left="284" w:hanging="283"/>
        <w:rPr>
          <w:szCs w:val="21"/>
        </w:rPr>
      </w:pPr>
      <w:r w:rsidRPr="008C3A47">
        <w:rPr>
          <w:rFonts w:hint="eastAsia"/>
          <w:szCs w:val="21"/>
        </w:rPr>
        <w:t>使用器具</w:t>
      </w:r>
      <w:r>
        <w:rPr>
          <w:rFonts w:hint="eastAsia"/>
          <w:szCs w:val="21"/>
        </w:rPr>
        <w:t xml:space="preserve">　約</w:t>
      </w:r>
      <w:r>
        <w:rPr>
          <w:rFonts w:hint="eastAsia"/>
          <w:szCs w:val="21"/>
        </w:rPr>
        <w:t>0</w:t>
      </w:r>
      <w:r>
        <w:rPr>
          <w:rFonts w:hint="eastAsia"/>
          <w:szCs w:val="21"/>
        </w:rPr>
        <w:t>円</w:t>
      </w:r>
    </w:p>
    <w:p w14:paraId="45D1D595" w14:textId="464254F4" w:rsidR="009C4EBD" w:rsidRPr="009C4EBD" w:rsidRDefault="009C4EBD" w:rsidP="009C4EBD">
      <w:pPr>
        <w:pStyle w:val="a9"/>
        <w:ind w:leftChars="0" w:left="284"/>
        <w:rPr>
          <w:szCs w:val="21"/>
        </w:rPr>
      </w:pPr>
      <w:r w:rsidRPr="008C3A47">
        <w:rPr>
          <w:rFonts w:hint="eastAsia"/>
          <w:szCs w:val="21"/>
        </w:rPr>
        <w:t>理科実験用ニュートン台はかり</w:t>
      </w:r>
      <w:r>
        <w:rPr>
          <w:rFonts w:hint="eastAsia"/>
          <w:szCs w:val="21"/>
        </w:rPr>
        <w:t>1</w:t>
      </w:r>
      <w:r>
        <w:rPr>
          <w:rFonts w:hint="eastAsia"/>
          <w:szCs w:val="21"/>
        </w:rPr>
        <w:t>台</w:t>
      </w:r>
      <w:r>
        <w:rPr>
          <w:rFonts w:hint="eastAsia"/>
          <w:szCs w:val="21"/>
        </w:rPr>
        <w:t>(</w:t>
      </w:r>
      <w:r>
        <w:rPr>
          <w:rFonts w:hint="eastAsia"/>
          <w:szCs w:val="21"/>
        </w:rPr>
        <w:t>理科室の備品とする</w:t>
      </w:r>
      <w:r>
        <w:rPr>
          <w:rFonts w:hint="eastAsia"/>
          <w:szCs w:val="21"/>
        </w:rPr>
        <w:t xml:space="preserve"> 0</w:t>
      </w:r>
      <w:r>
        <w:rPr>
          <w:rFonts w:hint="eastAsia"/>
          <w:szCs w:val="21"/>
        </w:rPr>
        <w:t>円</w:t>
      </w:r>
      <w:r>
        <w:rPr>
          <w:rFonts w:hint="eastAsia"/>
          <w:szCs w:val="21"/>
        </w:rPr>
        <w:t>)</w:t>
      </w:r>
      <w:r>
        <w:rPr>
          <w:rFonts w:hint="eastAsia"/>
          <w:szCs w:val="21"/>
        </w:rPr>
        <w:t>、ほうきの柄などの棒</w:t>
      </w:r>
      <w:r>
        <w:rPr>
          <w:rFonts w:hint="eastAsia"/>
          <w:szCs w:val="21"/>
        </w:rPr>
        <w:t>1</w:t>
      </w:r>
      <w:r>
        <w:rPr>
          <w:rFonts w:hint="eastAsia"/>
          <w:szCs w:val="21"/>
        </w:rPr>
        <w:t>本</w:t>
      </w:r>
      <w:r>
        <w:rPr>
          <w:rFonts w:hint="eastAsia"/>
          <w:szCs w:val="21"/>
        </w:rPr>
        <w:t>(</w:t>
      </w:r>
      <w:r>
        <w:rPr>
          <w:rFonts w:hint="eastAsia"/>
          <w:szCs w:val="21"/>
        </w:rPr>
        <w:t>学校の備品とする</w:t>
      </w:r>
      <w:r>
        <w:rPr>
          <w:rFonts w:hint="eastAsia"/>
          <w:szCs w:val="21"/>
        </w:rPr>
        <w:t xml:space="preserve"> 0</w:t>
      </w:r>
      <w:r>
        <w:rPr>
          <w:rFonts w:hint="eastAsia"/>
          <w:szCs w:val="21"/>
        </w:rPr>
        <w:t>円</w:t>
      </w:r>
      <w:r>
        <w:rPr>
          <w:rFonts w:hint="eastAsia"/>
          <w:szCs w:val="21"/>
        </w:rPr>
        <w:t>)</w:t>
      </w:r>
      <w:r>
        <w:rPr>
          <w:rFonts w:hint="eastAsia"/>
          <w:szCs w:val="21"/>
        </w:rPr>
        <w:t>、おもりとして使う</w:t>
      </w:r>
      <w:r>
        <w:rPr>
          <w:rFonts w:hint="eastAsia"/>
          <w:szCs w:val="21"/>
        </w:rPr>
        <w:t>500</w:t>
      </w:r>
      <w:r>
        <w:rPr>
          <w:szCs w:val="21"/>
        </w:rPr>
        <w:t xml:space="preserve"> mL</w:t>
      </w:r>
      <w:r>
        <w:rPr>
          <w:rFonts w:hint="eastAsia"/>
          <w:szCs w:val="21"/>
        </w:rPr>
        <w:t>ペットボトル</w:t>
      </w:r>
      <w:r>
        <w:rPr>
          <w:rFonts w:hint="eastAsia"/>
          <w:szCs w:val="21"/>
        </w:rPr>
        <w:t>2</w:t>
      </w:r>
      <w:r>
        <w:rPr>
          <w:rFonts w:hint="eastAsia"/>
          <w:szCs w:val="21"/>
        </w:rPr>
        <w:t>本</w:t>
      </w:r>
      <w:r>
        <w:rPr>
          <w:rFonts w:hint="eastAsia"/>
          <w:szCs w:val="21"/>
        </w:rPr>
        <w:t>(</w:t>
      </w:r>
      <w:r>
        <w:rPr>
          <w:rFonts w:hint="eastAsia"/>
          <w:szCs w:val="21"/>
        </w:rPr>
        <w:t>リサイクル</w:t>
      </w:r>
      <w:r>
        <w:rPr>
          <w:rFonts w:hint="eastAsia"/>
          <w:szCs w:val="21"/>
        </w:rPr>
        <w:t xml:space="preserve"> 0</w:t>
      </w:r>
      <w:r>
        <w:rPr>
          <w:rFonts w:hint="eastAsia"/>
          <w:szCs w:val="21"/>
        </w:rPr>
        <w:t>円</w:t>
      </w:r>
      <w:r>
        <w:rPr>
          <w:rFonts w:hint="eastAsia"/>
          <w:szCs w:val="21"/>
        </w:rPr>
        <w:t>)</w:t>
      </w:r>
      <w:r>
        <w:rPr>
          <w:rFonts w:hint="eastAsia"/>
          <w:szCs w:val="21"/>
        </w:rPr>
        <w:t>、荷造りひも</w:t>
      </w:r>
      <w:r>
        <w:rPr>
          <w:rFonts w:hint="eastAsia"/>
          <w:szCs w:val="21"/>
        </w:rPr>
        <w:t>1</w:t>
      </w:r>
      <w:r>
        <w:rPr>
          <w:szCs w:val="21"/>
        </w:rPr>
        <w:t xml:space="preserve"> </w:t>
      </w:r>
      <w:r>
        <w:rPr>
          <w:rFonts w:hint="eastAsia"/>
          <w:szCs w:val="21"/>
        </w:rPr>
        <w:t>m</w:t>
      </w:r>
      <w:r>
        <w:rPr>
          <w:rFonts w:hint="eastAsia"/>
          <w:szCs w:val="21"/>
        </w:rPr>
        <w:t>程度</w:t>
      </w:r>
      <w:r>
        <w:rPr>
          <w:rFonts w:hint="eastAsia"/>
          <w:szCs w:val="21"/>
        </w:rPr>
        <w:t>(</w:t>
      </w:r>
      <w:r>
        <w:rPr>
          <w:rFonts w:hint="eastAsia"/>
          <w:szCs w:val="21"/>
        </w:rPr>
        <w:t>約</w:t>
      </w:r>
      <w:r>
        <w:rPr>
          <w:rFonts w:hint="eastAsia"/>
          <w:szCs w:val="21"/>
        </w:rPr>
        <w:t>0</w:t>
      </w:r>
      <w:r>
        <w:rPr>
          <w:rFonts w:hint="eastAsia"/>
          <w:szCs w:val="21"/>
        </w:rPr>
        <w:t>円</w:t>
      </w:r>
      <w:r>
        <w:rPr>
          <w:rFonts w:hint="eastAsia"/>
          <w:szCs w:val="21"/>
        </w:rPr>
        <w:t>)</w:t>
      </w:r>
      <w:r>
        <w:rPr>
          <w:rFonts w:hint="eastAsia"/>
          <w:szCs w:val="21"/>
        </w:rPr>
        <w:t>、おもりをつるすための袋</w:t>
      </w:r>
      <w:r>
        <w:rPr>
          <w:rFonts w:hint="eastAsia"/>
          <w:szCs w:val="21"/>
        </w:rPr>
        <w:t>1</w:t>
      </w:r>
      <w:r>
        <w:rPr>
          <w:rFonts w:hint="eastAsia"/>
          <w:szCs w:val="21"/>
        </w:rPr>
        <w:t>つ</w:t>
      </w:r>
      <w:r>
        <w:rPr>
          <w:rFonts w:hint="eastAsia"/>
          <w:szCs w:val="21"/>
        </w:rPr>
        <w:t>(</w:t>
      </w:r>
      <w:r>
        <w:rPr>
          <w:rFonts w:hint="eastAsia"/>
          <w:szCs w:val="21"/>
        </w:rPr>
        <w:t>リサイクル</w:t>
      </w:r>
      <w:r>
        <w:rPr>
          <w:rFonts w:hint="eastAsia"/>
          <w:szCs w:val="21"/>
        </w:rPr>
        <w:t xml:space="preserve"> 0</w:t>
      </w:r>
      <w:r>
        <w:rPr>
          <w:rFonts w:hint="eastAsia"/>
          <w:szCs w:val="21"/>
        </w:rPr>
        <w:t>円</w:t>
      </w:r>
      <w:r>
        <w:rPr>
          <w:rFonts w:hint="eastAsia"/>
          <w:szCs w:val="21"/>
        </w:rPr>
        <w:t>)</w:t>
      </w:r>
    </w:p>
    <w:p w14:paraId="1DFB96FD" w14:textId="77777777" w:rsidR="009C4EBD" w:rsidRPr="00B470F8" w:rsidRDefault="009C4EBD" w:rsidP="009C4EBD">
      <w:pPr>
        <w:pStyle w:val="a9"/>
        <w:numPr>
          <w:ilvl w:val="2"/>
          <w:numId w:val="6"/>
        </w:numPr>
        <w:ind w:leftChars="0"/>
        <w:rPr>
          <w:vanish/>
          <w:szCs w:val="21"/>
        </w:rPr>
      </w:pPr>
    </w:p>
    <w:p w14:paraId="57DC3AEE" w14:textId="77777777" w:rsidR="009C4EBD" w:rsidRPr="00B470F8" w:rsidRDefault="009C4EBD" w:rsidP="009C4EBD">
      <w:pPr>
        <w:pStyle w:val="a9"/>
        <w:numPr>
          <w:ilvl w:val="3"/>
          <w:numId w:val="6"/>
        </w:numPr>
        <w:ind w:leftChars="0"/>
        <w:rPr>
          <w:vanish/>
          <w:szCs w:val="21"/>
        </w:rPr>
      </w:pPr>
    </w:p>
    <w:p w14:paraId="36CDA031" w14:textId="77777777" w:rsidR="009C4EBD" w:rsidRDefault="009C4EBD" w:rsidP="009C4EBD">
      <w:pPr>
        <w:pStyle w:val="a9"/>
        <w:numPr>
          <w:ilvl w:val="0"/>
          <w:numId w:val="6"/>
        </w:numPr>
        <w:ind w:leftChars="0" w:left="284" w:hanging="283"/>
        <w:rPr>
          <w:szCs w:val="21"/>
        </w:rPr>
      </w:pPr>
      <w:r w:rsidRPr="001C790C">
        <w:rPr>
          <w:rFonts w:hint="eastAsia"/>
          <w:szCs w:val="21"/>
        </w:rPr>
        <w:t>実験手順</w:t>
      </w:r>
    </w:p>
    <w:p w14:paraId="09874894" w14:textId="77777777" w:rsidR="009C4EBD" w:rsidRDefault="009C4EBD" w:rsidP="009C4EBD">
      <w:pPr>
        <w:pStyle w:val="a9"/>
        <w:numPr>
          <w:ilvl w:val="0"/>
          <w:numId w:val="22"/>
        </w:numPr>
        <w:ind w:leftChars="0"/>
        <w:rPr>
          <w:szCs w:val="21"/>
        </w:rPr>
      </w:pPr>
      <w:r>
        <w:rPr>
          <w:rFonts w:hint="eastAsia"/>
          <w:szCs w:val="21"/>
        </w:rPr>
        <w:t>棒に加える力の大きさと力のモーメントの大きさの関係</w:t>
      </w:r>
    </w:p>
    <w:p w14:paraId="25F801E6" w14:textId="77777777" w:rsidR="009C4EBD" w:rsidRDefault="009C4EBD" w:rsidP="009C4EBD">
      <w:pPr>
        <w:pStyle w:val="a9"/>
        <w:numPr>
          <w:ilvl w:val="1"/>
          <w:numId w:val="8"/>
        </w:numPr>
        <w:ind w:leftChars="0"/>
        <w:rPr>
          <w:szCs w:val="21"/>
        </w:rPr>
      </w:pPr>
      <w:r>
        <w:rPr>
          <w:rFonts w:hint="eastAsia"/>
          <w:szCs w:val="21"/>
        </w:rPr>
        <w:t>生徒ひとりを教壇にあげる。</w:t>
      </w:r>
    </w:p>
    <w:p w14:paraId="28B40B45" w14:textId="04CF1925" w:rsidR="009C4EBD" w:rsidRPr="009C4EBD" w:rsidRDefault="009C4EBD" w:rsidP="009C4EBD">
      <w:pPr>
        <w:pStyle w:val="a9"/>
        <w:numPr>
          <w:ilvl w:val="1"/>
          <w:numId w:val="8"/>
        </w:numPr>
        <w:ind w:leftChars="0"/>
        <w:rPr>
          <w:szCs w:val="21"/>
        </w:rPr>
      </w:pPr>
      <w:r>
        <w:rPr>
          <w:rFonts w:hint="eastAsia"/>
          <w:szCs w:val="21"/>
        </w:rPr>
        <w:t>棒を持たせ、おもりを</w:t>
      </w:r>
      <w:r>
        <w:rPr>
          <w:rFonts w:hint="eastAsia"/>
          <w:szCs w:val="21"/>
        </w:rPr>
        <w:t>1</w:t>
      </w:r>
      <w:r>
        <w:rPr>
          <w:rFonts w:hint="eastAsia"/>
          <w:szCs w:val="21"/>
        </w:rPr>
        <w:t>個棒につるした場合と、</w:t>
      </w:r>
      <w:r>
        <w:rPr>
          <w:rFonts w:hint="eastAsia"/>
          <w:szCs w:val="21"/>
        </w:rPr>
        <w:t>2</w:t>
      </w:r>
      <w:r>
        <w:rPr>
          <w:rFonts w:hint="eastAsia"/>
          <w:szCs w:val="21"/>
        </w:rPr>
        <w:t>個つるした場合で、手ごたえがどう変化するか確認させる。</w:t>
      </w:r>
    </w:p>
    <w:p w14:paraId="1E2125F1" w14:textId="77777777" w:rsidR="009C4EBD" w:rsidRDefault="009C4EBD" w:rsidP="009C4EBD">
      <w:pPr>
        <w:pStyle w:val="a9"/>
        <w:numPr>
          <w:ilvl w:val="0"/>
          <w:numId w:val="22"/>
        </w:numPr>
        <w:ind w:leftChars="0"/>
        <w:rPr>
          <w:szCs w:val="21"/>
        </w:rPr>
      </w:pPr>
      <w:r>
        <w:rPr>
          <w:rFonts w:hint="eastAsia"/>
          <w:szCs w:val="21"/>
        </w:rPr>
        <w:t>うでの長さと力のモーメントの大きさの関係</w:t>
      </w:r>
    </w:p>
    <w:p w14:paraId="79C46E92" w14:textId="6B73050B" w:rsidR="009C4EBD" w:rsidRPr="009C4EBD" w:rsidRDefault="009C4EBD" w:rsidP="009C4EBD">
      <w:pPr>
        <w:pStyle w:val="a9"/>
        <w:numPr>
          <w:ilvl w:val="0"/>
          <w:numId w:val="24"/>
        </w:numPr>
        <w:ind w:leftChars="0"/>
        <w:rPr>
          <w:szCs w:val="21"/>
        </w:rPr>
      </w:pPr>
      <w:r w:rsidRPr="00A00978">
        <w:rPr>
          <w:rFonts w:hint="eastAsia"/>
          <w:szCs w:val="21"/>
        </w:rPr>
        <w:t>1</w:t>
      </w:r>
      <w:r w:rsidRPr="00A00978">
        <w:rPr>
          <w:rFonts w:hint="eastAsia"/>
          <w:szCs w:val="21"/>
        </w:rPr>
        <w:t>と同様に、生徒に棒を持たせる。手の近くにおもりを</w:t>
      </w:r>
      <w:r w:rsidRPr="00A00978">
        <w:rPr>
          <w:rFonts w:hint="eastAsia"/>
          <w:szCs w:val="21"/>
        </w:rPr>
        <w:t>1</w:t>
      </w:r>
      <w:r w:rsidRPr="00A00978">
        <w:rPr>
          <w:rFonts w:hint="eastAsia"/>
          <w:szCs w:val="21"/>
        </w:rPr>
        <w:t>個つるした場合と、ほうきの先端におもりをつるした場合で、手ごたえがどう変化するか確認させる。</w:t>
      </w:r>
    </w:p>
    <w:p w14:paraId="7FD2C029" w14:textId="77777777" w:rsidR="009C4EBD" w:rsidRDefault="009C4EBD" w:rsidP="009C4EBD">
      <w:pPr>
        <w:pStyle w:val="a9"/>
        <w:numPr>
          <w:ilvl w:val="0"/>
          <w:numId w:val="22"/>
        </w:numPr>
        <w:ind w:leftChars="0"/>
        <w:rPr>
          <w:szCs w:val="21"/>
        </w:rPr>
      </w:pPr>
      <w:r>
        <w:rPr>
          <w:rFonts w:hint="eastAsia"/>
          <w:szCs w:val="21"/>
        </w:rPr>
        <w:t>うでの長さと力のモーメントの大きさの関係（台はかりを用いて）</w:t>
      </w:r>
    </w:p>
    <w:p w14:paraId="5322DF1A" w14:textId="77777777" w:rsidR="009C4EBD" w:rsidRDefault="009C4EBD" w:rsidP="009C4EBD">
      <w:pPr>
        <w:pStyle w:val="a9"/>
        <w:numPr>
          <w:ilvl w:val="0"/>
          <w:numId w:val="25"/>
        </w:numPr>
        <w:ind w:leftChars="0"/>
        <w:rPr>
          <w:szCs w:val="21"/>
        </w:rPr>
      </w:pPr>
      <w:r>
        <w:rPr>
          <w:rFonts w:hint="eastAsia"/>
          <w:szCs w:val="21"/>
        </w:rPr>
        <w:t>台はかりの目盛が見えるよう、生徒を教壇の近くに移動させる。</w:t>
      </w:r>
    </w:p>
    <w:p w14:paraId="7BD5CC2C" w14:textId="77777777" w:rsidR="009C4EBD" w:rsidRDefault="009C4EBD" w:rsidP="009C4EBD">
      <w:pPr>
        <w:pStyle w:val="a9"/>
        <w:numPr>
          <w:ilvl w:val="0"/>
          <w:numId w:val="25"/>
        </w:numPr>
        <w:ind w:leftChars="0"/>
        <w:rPr>
          <w:szCs w:val="21"/>
        </w:rPr>
      </w:pPr>
      <w:r>
        <w:rPr>
          <w:rFonts w:hint="eastAsia"/>
          <w:szCs w:val="21"/>
        </w:rPr>
        <w:t>荷造りひもで棒と台はかりを固定する。</w:t>
      </w:r>
    </w:p>
    <w:p w14:paraId="5406AB1F" w14:textId="77777777" w:rsidR="009C4EBD" w:rsidRDefault="009C4EBD" w:rsidP="009C4EBD">
      <w:pPr>
        <w:pStyle w:val="a9"/>
        <w:numPr>
          <w:ilvl w:val="0"/>
          <w:numId w:val="25"/>
        </w:numPr>
        <w:ind w:leftChars="0"/>
        <w:rPr>
          <w:szCs w:val="21"/>
        </w:rPr>
      </w:pPr>
      <w:r>
        <w:rPr>
          <w:rFonts w:hint="eastAsia"/>
          <w:szCs w:val="21"/>
        </w:rPr>
        <w:t>固定した点から</w:t>
      </w:r>
      <w:r>
        <w:rPr>
          <w:rFonts w:hint="eastAsia"/>
          <w:szCs w:val="21"/>
        </w:rPr>
        <w:t>20</w:t>
      </w:r>
      <w:r>
        <w:rPr>
          <w:szCs w:val="21"/>
        </w:rPr>
        <w:t xml:space="preserve"> cm</w:t>
      </w:r>
      <w:r>
        <w:rPr>
          <w:rFonts w:hint="eastAsia"/>
          <w:szCs w:val="21"/>
        </w:rPr>
        <w:t>ほどのところにおもりをつるし、はかりの目盛を読む。</w:t>
      </w:r>
    </w:p>
    <w:p w14:paraId="1EDF96E9" w14:textId="77777777" w:rsidR="009C4EBD" w:rsidRDefault="009C4EBD" w:rsidP="009C4EBD">
      <w:pPr>
        <w:pStyle w:val="a9"/>
        <w:numPr>
          <w:ilvl w:val="0"/>
          <w:numId w:val="25"/>
        </w:numPr>
        <w:ind w:leftChars="0"/>
        <w:rPr>
          <w:szCs w:val="21"/>
        </w:rPr>
      </w:pPr>
      <w:r>
        <w:rPr>
          <w:rFonts w:hint="eastAsia"/>
          <w:szCs w:val="21"/>
        </w:rPr>
        <w:t>おもりをつるす位置を遠ざけていった場合、はかりの目盛がどのように変化していくか生徒に予想させる。</w:t>
      </w:r>
    </w:p>
    <w:p w14:paraId="02AD2989" w14:textId="77777777" w:rsidR="009C4EBD" w:rsidRDefault="009C4EBD" w:rsidP="009C4EBD">
      <w:pPr>
        <w:pStyle w:val="a9"/>
        <w:numPr>
          <w:ilvl w:val="0"/>
          <w:numId w:val="25"/>
        </w:numPr>
        <w:ind w:leftChars="0"/>
        <w:rPr>
          <w:szCs w:val="21"/>
        </w:rPr>
      </w:pPr>
      <w:r>
        <w:rPr>
          <w:rFonts w:hint="eastAsia"/>
          <w:szCs w:val="21"/>
        </w:rPr>
        <w:t>実際におもりをつるす位置を遠ざけていき、はかりの目盛がどのように変化するか確認する。</w:t>
      </w:r>
    </w:p>
    <w:p w14:paraId="10FFD619" w14:textId="77777777" w:rsidR="009C4EBD" w:rsidRDefault="009C4EBD" w:rsidP="009C4EBD">
      <w:pPr>
        <w:pStyle w:val="a9"/>
        <w:numPr>
          <w:ilvl w:val="0"/>
          <w:numId w:val="6"/>
        </w:numPr>
        <w:ind w:leftChars="0" w:left="284" w:hanging="283"/>
        <w:rPr>
          <w:szCs w:val="21"/>
        </w:rPr>
      </w:pPr>
      <w:r w:rsidRPr="00F632D8">
        <w:rPr>
          <w:rFonts w:hint="eastAsia"/>
          <w:szCs w:val="21"/>
        </w:rPr>
        <w:t>実験結果</w:t>
      </w:r>
    </w:p>
    <w:p w14:paraId="41C52FCF" w14:textId="77777777" w:rsidR="009C4EBD" w:rsidRDefault="009C4EBD" w:rsidP="009C4EBD">
      <w:pPr>
        <w:pStyle w:val="a9"/>
        <w:ind w:leftChars="0" w:left="284" w:firstLineChars="100" w:firstLine="210"/>
        <w:rPr>
          <w:szCs w:val="21"/>
        </w:rPr>
      </w:pPr>
      <w:r>
        <w:rPr>
          <w:rFonts w:hint="eastAsia"/>
          <w:szCs w:val="21"/>
        </w:rPr>
        <w:t>生徒に棒を持たせる実験については、おもりを増やした場合とうでを長くした場合の両方で生徒が手ごたえの違いを体感することができた。</w:t>
      </w:r>
    </w:p>
    <w:p w14:paraId="44C7F0EA" w14:textId="77777777" w:rsidR="009C4EBD" w:rsidRDefault="009C4EBD" w:rsidP="009C4EBD">
      <w:pPr>
        <w:pStyle w:val="a9"/>
        <w:ind w:leftChars="0" w:left="284" w:firstLineChars="100" w:firstLine="210"/>
        <w:rPr>
          <w:szCs w:val="21"/>
        </w:rPr>
      </w:pPr>
      <w:r>
        <w:rPr>
          <w:rFonts w:hint="eastAsia"/>
          <w:szCs w:val="21"/>
        </w:rPr>
        <w:t>台はかりを用いた実験では、</w:t>
      </w:r>
      <w:r w:rsidRPr="00596715">
        <w:rPr>
          <w:rFonts w:hint="eastAsia"/>
          <w:szCs w:val="21"/>
        </w:rPr>
        <w:t>おもりを固定点から約</w:t>
      </w:r>
      <w:r w:rsidRPr="00596715">
        <w:rPr>
          <w:rFonts w:hint="eastAsia"/>
          <w:szCs w:val="21"/>
        </w:rPr>
        <w:t>20</w:t>
      </w:r>
      <w:r w:rsidRPr="00596715">
        <w:rPr>
          <w:szCs w:val="21"/>
        </w:rPr>
        <w:t xml:space="preserve"> cm</w:t>
      </w:r>
      <w:r w:rsidRPr="00596715">
        <w:rPr>
          <w:rFonts w:hint="eastAsia"/>
          <w:szCs w:val="21"/>
        </w:rPr>
        <w:t>の点につるしたとき、はかりの目盛は約</w:t>
      </w:r>
      <w:r w:rsidRPr="00596715">
        <w:rPr>
          <w:rFonts w:hint="eastAsia"/>
          <w:szCs w:val="21"/>
        </w:rPr>
        <w:t>8</w:t>
      </w:r>
      <w:r w:rsidRPr="00596715">
        <w:rPr>
          <w:szCs w:val="21"/>
        </w:rPr>
        <w:t xml:space="preserve"> N</w:t>
      </w:r>
      <w:r w:rsidRPr="00596715">
        <w:rPr>
          <w:rFonts w:hint="eastAsia"/>
          <w:szCs w:val="21"/>
        </w:rPr>
        <w:t>を示した。おもりを固定点から約</w:t>
      </w:r>
      <w:r w:rsidRPr="00596715">
        <w:rPr>
          <w:rFonts w:hint="eastAsia"/>
          <w:szCs w:val="21"/>
        </w:rPr>
        <w:t>60</w:t>
      </w:r>
      <w:r w:rsidRPr="00596715">
        <w:rPr>
          <w:szCs w:val="21"/>
        </w:rPr>
        <w:t xml:space="preserve"> </w:t>
      </w:r>
      <w:r w:rsidRPr="00596715">
        <w:rPr>
          <w:rFonts w:hint="eastAsia"/>
          <w:szCs w:val="21"/>
        </w:rPr>
        <w:t>cm</w:t>
      </w:r>
      <w:r w:rsidRPr="00596715">
        <w:rPr>
          <w:rFonts w:hint="eastAsia"/>
          <w:szCs w:val="21"/>
        </w:rPr>
        <w:t>の点につるしたとき、はかりの目盛は約</w:t>
      </w:r>
      <w:r w:rsidRPr="00596715">
        <w:rPr>
          <w:rFonts w:hint="eastAsia"/>
          <w:szCs w:val="21"/>
        </w:rPr>
        <w:t>7.8</w:t>
      </w:r>
      <w:r w:rsidRPr="00596715">
        <w:rPr>
          <w:szCs w:val="21"/>
        </w:rPr>
        <w:t xml:space="preserve"> N</w:t>
      </w:r>
      <w:r w:rsidRPr="00596715">
        <w:rPr>
          <w:rFonts w:hint="eastAsia"/>
          <w:szCs w:val="21"/>
        </w:rPr>
        <w:t>を示した。</w:t>
      </w:r>
    </w:p>
    <w:p w14:paraId="3379ADEB" w14:textId="77777777" w:rsidR="009C4EBD" w:rsidRPr="009C4EBD" w:rsidRDefault="009C4EBD" w:rsidP="009C4EBD">
      <w:pPr>
        <w:rPr>
          <w:szCs w:val="21"/>
        </w:rPr>
      </w:pPr>
    </w:p>
    <w:p w14:paraId="63A900FB" w14:textId="58FC88E7" w:rsidR="009C4EBD" w:rsidRPr="009C4EBD" w:rsidRDefault="009C4EBD" w:rsidP="009C4EBD">
      <w:pPr>
        <w:pStyle w:val="a9"/>
        <w:ind w:leftChars="0" w:left="284"/>
        <w:rPr>
          <w:szCs w:val="21"/>
        </w:rPr>
      </w:pPr>
      <w:r>
        <w:rPr>
          <w:rFonts w:hint="eastAsia"/>
          <w:szCs w:val="21"/>
        </w:rPr>
        <w:t>※実験</w:t>
      </w:r>
      <w:r>
        <w:rPr>
          <w:rFonts w:hint="eastAsia"/>
          <w:szCs w:val="21"/>
        </w:rPr>
        <w:t>2</w:t>
      </w:r>
      <w:r>
        <w:rPr>
          <w:rFonts w:hint="eastAsia"/>
          <w:szCs w:val="21"/>
        </w:rPr>
        <w:t>は生徒の興味関心をひくことができず、生徒の理解を深めることができなかったため、下記のようにつりざお実験に改善する。</w:t>
      </w:r>
    </w:p>
    <w:p w14:paraId="526EB4D5" w14:textId="54F63F1B" w:rsidR="00570DF9" w:rsidRPr="00290893" w:rsidRDefault="0032157F" w:rsidP="00290893">
      <w:pPr>
        <w:pStyle w:val="a9"/>
        <w:ind w:leftChars="0" w:left="284"/>
        <w:rPr>
          <w:szCs w:val="21"/>
        </w:rPr>
      </w:pPr>
      <w:r w:rsidRPr="00AB17C9">
        <w:rPr>
          <w:rFonts w:hint="eastAsia"/>
          <w:szCs w:val="21"/>
        </w:rPr>
        <w:t>実験</w:t>
      </w:r>
      <w:r w:rsidR="00AB17C9">
        <w:rPr>
          <w:rFonts w:hint="eastAsia"/>
          <w:szCs w:val="21"/>
        </w:rPr>
        <w:t xml:space="preserve">　</w:t>
      </w:r>
      <w:r w:rsidR="00290893" w:rsidRPr="00AE5CF1">
        <w:rPr>
          <w:rFonts w:hint="eastAsia"/>
          <w:szCs w:val="21"/>
        </w:rPr>
        <w:t>つりざお実験器を使って力のモーメントを体感しよう</w:t>
      </w:r>
    </w:p>
    <w:p w14:paraId="3528686B" w14:textId="1CBEE070" w:rsidR="00290893" w:rsidRPr="00290893" w:rsidRDefault="00570DF9" w:rsidP="00290893">
      <w:pPr>
        <w:pStyle w:val="a9"/>
        <w:numPr>
          <w:ilvl w:val="0"/>
          <w:numId w:val="6"/>
        </w:numPr>
        <w:ind w:leftChars="0" w:left="284" w:hanging="283"/>
        <w:rPr>
          <w:szCs w:val="21"/>
        </w:rPr>
      </w:pPr>
      <w:r w:rsidRPr="008C3A47">
        <w:rPr>
          <w:rFonts w:hint="eastAsia"/>
          <w:szCs w:val="21"/>
        </w:rPr>
        <w:lastRenderedPageBreak/>
        <w:t>使用器具</w:t>
      </w:r>
      <w:r w:rsidR="008B2421">
        <w:rPr>
          <w:rFonts w:hint="eastAsia"/>
          <w:szCs w:val="21"/>
        </w:rPr>
        <w:t xml:space="preserve">　</w:t>
      </w:r>
      <w:r w:rsidR="00290893">
        <w:rPr>
          <w:rFonts w:hint="eastAsia"/>
          <w:szCs w:val="21"/>
        </w:rPr>
        <w:t>1</w:t>
      </w:r>
      <w:r w:rsidR="00290893">
        <w:rPr>
          <w:szCs w:val="21"/>
        </w:rPr>
        <w:t>,</w:t>
      </w:r>
      <w:r w:rsidR="00290893">
        <w:rPr>
          <w:rFonts w:hint="eastAsia"/>
          <w:szCs w:val="21"/>
        </w:rPr>
        <w:t>100</w:t>
      </w:r>
      <w:r w:rsidR="00290893">
        <w:rPr>
          <w:rFonts w:hint="eastAsia"/>
          <w:szCs w:val="21"/>
        </w:rPr>
        <w:t>～</w:t>
      </w:r>
      <w:r w:rsidR="00290893">
        <w:rPr>
          <w:rFonts w:hint="eastAsia"/>
          <w:szCs w:val="21"/>
        </w:rPr>
        <w:t>2</w:t>
      </w:r>
      <w:r w:rsidR="00290893">
        <w:rPr>
          <w:szCs w:val="21"/>
        </w:rPr>
        <w:t>,</w:t>
      </w:r>
      <w:r w:rsidR="00290893">
        <w:rPr>
          <w:rFonts w:hint="eastAsia"/>
          <w:szCs w:val="21"/>
        </w:rPr>
        <w:t>100</w:t>
      </w:r>
      <w:r w:rsidR="00E44973">
        <w:rPr>
          <w:rFonts w:hint="eastAsia"/>
          <w:szCs w:val="21"/>
        </w:rPr>
        <w:t>円</w:t>
      </w:r>
      <w:r w:rsidR="00290893">
        <w:rPr>
          <w:rFonts w:hint="eastAsia"/>
          <w:szCs w:val="21"/>
        </w:rPr>
        <w:t>程度</w:t>
      </w:r>
    </w:p>
    <w:p w14:paraId="5D77D1B4" w14:textId="77777777" w:rsidR="008F4710" w:rsidRDefault="009B7ABC" w:rsidP="008C3A47">
      <w:pPr>
        <w:pStyle w:val="a9"/>
        <w:ind w:leftChars="0" w:left="284"/>
        <w:rPr>
          <w:szCs w:val="21"/>
        </w:rPr>
      </w:pPr>
      <w:r>
        <w:rPr>
          <w:rFonts w:hint="eastAsia"/>
          <w:szCs w:val="21"/>
        </w:rPr>
        <w:t>強力</w:t>
      </w:r>
      <w:r w:rsidR="00F96AA4">
        <w:rPr>
          <w:rFonts w:hint="eastAsia"/>
          <w:szCs w:val="21"/>
        </w:rPr>
        <w:t>ばねはかり</w:t>
      </w:r>
      <w:r w:rsidR="008F4710">
        <w:rPr>
          <w:rFonts w:hint="eastAsia"/>
          <w:szCs w:val="21"/>
        </w:rPr>
        <w:t>(</w:t>
      </w:r>
      <w:r w:rsidR="008F4710">
        <w:rPr>
          <w:rFonts w:hint="eastAsia"/>
          <w:szCs w:val="21"/>
        </w:rPr>
        <w:t>演示用、</w:t>
      </w:r>
      <w:r w:rsidR="008F4710">
        <w:rPr>
          <w:rFonts w:hint="eastAsia"/>
          <w:szCs w:val="21"/>
        </w:rPr>
        <w:t>1</w:t>
      </w:r>
      <w:r w:rsidR="008F4710">
        <w:rPr>
          <w:rFonts w:hint="eastAsia"/>
          <w:szCs w:val="21"/>
        </w:rPr>
        <w:t>つ</w:t>
      </w:r>
      <w:r w:rsidR="008F4710">
        <w:rPr>
          <w:rFonts w:hint="eastAsia"/>
          <w:szCs w:val="21"/>
        </w:rPr>
        <w:t>)</w:t>
      </w:r>
      <w:r w:rsidR="00290893">
        <w:rPr>
          <w:rFonts w:hint="eastAsia"/>
          <w:szCs w:val="21"/>
        </w:rPr>
        <w:t>；</w:t>
      </w:r>
      <w:r>
        <w:rPr>
          <w:rFonts w:hint="eastAsia"/>
          <w:szCs w:val="21"/>
        </w:rPr>
        <w:t>ばねつきトレーニングマシーン</w:t>
      </w:r>
      <w:r w:rsidR="00290893">
        <w:rPr>
          <w:rFonts w:hint="eastAsia"/>
          <w:szCs w:val="21"/>
        </w:rPr>
        <w:t>(</w:t>
      </w:r>
      <w:r>
        <w:rPr>
          <w:rFonts w:hint="eastAsia"/>
          <w:szCs w:val="21"/>
        </w:rPr>
        <w:t>1</w:t>
      </w:r>
      <w:r>
        <w:rPr>
          <w:szCs w:val="21"/>
        </w:rPr>
        <w:t>,</w:t>
      </w:r>
      <w:r w:rsidR="00290893">
        <w:rPr>
          <w:rFonts w:hint="eastAsia"/>
          <w:szCs w:val="21"/>
        </w:rPr>
        <w:t>0</w:t>
      </w:r>
      <w:r>
        <w:rPr>
          <w:rFonts w:hint="eastAsia"/>
          <w:szCs w:val="21"/>
        </w:rPr>
        <w:t>00</w:t>
      </w:r>
      <w:r w:rsidR="00290893">
        <w:rPr>
          <w:rFonts w:hint="eastAsia"/>
          <w:szCs w:val="21"/>
        </w:rPr>
        <w:t>～</w:t>
      </w:r>
      <w:r w:rsidR="00290893">
        <w:rPr>
          <w:rFonts w:hint="eastAsia"/>
          <w:szCs w:val="21"/>
        </w:rPr>
        <w:t>2</w:t>
      </w:r>
      <w:r w:rsidR="00290893">
        <w:rPr>
          <w:szCs w:val="21"/>
        </w:rPr>
        <w:t>,</w:t>
      </w:r>
      <w:r w:rsidR="00290893">
        <w:rPr>
          <w:rFonts w:hint="eastAsia"/>
          <w:szCs w:val="21"/>
        </w:rPr>
        <w:t>000</w:t>
      </w:r>
      <w:r>
        <w:rPr>
          <w:rFonts w:hint="eastAsia"/>
          <w:szCs w:val="21"/>
        </w:rPr>
        <w:t>円</w:t>
      </w:r>
      <w:r w:rsidR="00290893">
        <w:rPr>
          <w:rFonts w:hint="eastAsia"/>
          <w:szCs w:val="21"/>
        </w:rPr>
        <w:t>)</w:t>
      </w:r>
      <w:r>
        <w:rPr>
          <w:rFonts w:hint="eastAsia"/>
          <w:szCs w:val="21"/>
        </w:rPr>
        <w:t>、</w:t>
      </w:r>
    </w:p>
    <w:p w14:paraId="66F16C4A" w14:textId="58B4BB6F" w:rsidR="00290893" w:rsidRDefault="009B7ABC" w:rsidP="008F4710">
      <w:pPr>
        <w:pStyle w:val="a9"/>
        <w:ind w:leftChars="0" w:left="284" w:firstLineChars="1450" w:firstLine="3045"/>
        <w:rPr>
          <w:szCs w:val="21"/>
        </w:rPr>
      </w:pPr>
      <w:r>
        <w:rPr>
          <w:rFonts w:hint="eastAsia"/>
          <w:szCs w:val="21"/>
        </w:rPr>
        <w:t>メジャー</w:t>
      </w:r>
      <w:r w:rsidR="00290893">
        <w:rPr>
          <w:rFonts w:hint="eastAsia"/>
          <w:szCs w:val="21"/>
        </w:rPr>
        <w:t>(</w:t>
      </w:r>
      <w:r>
        <w:rPr>
          <w:rFonts w:hint="eastAsia"/>
          <w:szCs w:val="21"/>
        </w:rPr>
        <w:t>100</w:t>
      </w:r>
      <w:r>
        <w:rPr>
          <w:rFonts w:hint="eastAsia"/>
          <w:szCs w:val="21"/>
        </w:rPr>
        <w:t>円</w:t>
      </w:r>
      <w:r>
        <w:rPr>
          <w:rFonts w:hint="eastAsia"/>
          <w:szCs w:val="21"/>
        </w:rPr>
        <w:t>)</w:t>
      </w:r>
    </w:p>
    <w:p w14:paraId="7FD472D3" w14:textId="77777777" w:rsidR="000D6751" w:rsidRDefault="00290893" w:rsidP="000D6751">
      <w:pPr>
        <w:pStyle w:val="a9"/>
        <w:ind w:leftChars="0" w:left="284"/>
        <w:rPr>
          <w:szCs w:val="21"/>
        </w:rPr>
      </w:pPr>
      <w:r>
        <w:rPr>
          <w:rFonts w:hint="eastAsia"/>
          <w:szCs w:val="21"/>
        </w:rPr>
        <w:t>つりざお実験器</w:t>
      </w:r>
      <w:r w:rsidR="000D6751">
        <w:rPr>
          <w:rFonts w:hint="eastAsia"/>
          <w:szCs w:val="21"/>
        </w:rPr>
        <w:t>(10</w:t>
      </w:r>
      <w:r w:rsidR="000D6751">
        <w:rPr>
          <w:rFonts w:hint="eastAsia"/>
          <w:szCs w:val="21"/>
        </w:rPr>
        <w:t>班分</w:t>
      </w:r>
      <w:r w:rsidR="000D6751" w:rsidRPr="000D6751">
        <w:rPr>
          <w:rFonts w:hint="eastAsia"/>
          <w:szCs w:val="21"/>
        </w:rPr>
        <w:t>)</w:t>
      </w:r>
      <w:r w:rsidRPr="000D6751">
        <w:rPr>
          <w:rFonts w:hint="eastAsia"/>
          <w:szCs w:val="21"/>
        </w:rPr>
        <w:t>；</w:t>
      </w:r>
      <w:r w:rsidR="008C3A47" w:rsidRPr="000D6751">
        <w:rPr>
          <w:rFonts w:hint="eastAsia"/>
          <w:szCs w:val="21"/>
        </w:rPr>
        <w:t>ほうきの柄などの棒</w:t>
      </w:r>
      <w:r w:rsidR="000D6751" w:rsidRPr="000D6751">
        <w:rPr>
          <w:rFonts w:hint="eastAsia"/>
          <w:szCs w:val="21"/>
        </w:rPr>
        <w:t>10</w:t>
      </w:r>
      <w:r w:rsidR="008C3A47" w:rsidRPr="000D6751">
        <w:rPr>
          <w:rFonts w:hint="eastAsia"/>
          <w:szCs w:val="21"/>
        </w:rPr>
        <w:t>本</w:t>
      </w:r>
      <w:r w:rsidR="009A5A6E" w:rsidRPr="000D6751">
        <w:rPr>
          <w:rFonts w:hint="eastAsia"/>
          <w:szCs w:val="21"/>
        </w:rPr>
        <w:t>(</w:t>
      </w:r>
      <w:r w:rsidR="00E44973" w:rsidRPr="000D6751">
        <w:rPr>
          <w:rFonts w:hint="eastAsia"/>
          <w:szCs w:val="21"/>
        </w:rPr>
        <w:t>学校</w:t>
      </w:r>
      <w:r w:rsidR="009A5A6E" w:rsidRPr="000D6751">
        <w:rPr>
          <w:rFonts w:hint="eastAsia"/>
          <w:szCs w:val="21"/>
        </w:rPr>
        <w:t>の備品とする</w:t>
      </w:r>
      <w:r w:rsidR="009A5A6E" w:rsidRPr="000D6751">
        <w:rPr>
          <w:rFonts w:hint="eastAsia"/>
          <w:szCs w:val="21"/>
        </w:rPr>
        <w:t xml:space="preserve"> 0</w:t>
      </w:r>
      <w:r w:rsidR="009A5A6E" w:rsidRPr="000D6751">
        <w:rPr>
          <w:rFonts w:hint="eastAsia"/>
          <w:szCs w:val="21"/>
        </w:rPr>
        <w:t>円</w:t>
      </w:r>
      <w:r w:rsidR="009A5A6E" w:rsidRPr="000D6751">
        <w:rPr>
          <w:rFonts w:hint="eastAsia"/>
          <w:szCs w:val="21"/>
        </w:rPr>
        <w:t>)</w:t>
      </w:r>
    </w:p>
    <w:p w14:paraId="26233818" w14:textId="77777777" w:rsidR="003930D0" w:rsidRDefault="00E5338B" w:rsidP="000D6751">
      <w:pPr>
        <w:pStyle w:val="a9"/>
        <w:ind w:leftChars="0" w:left="284" w:firstLineChars="1200" w:firstLine="2520"/>
        <w:rPr>
          <w:szCs w:val="21"/>
        </w:rPr>
      </w:pPr>
      <w:r w:rsidRPr="000D6751">
        <w:rPr>
          <w:rFonts w:hint="eastAsia"/>
          <w:szCs w:val="21"/>
        </w:rPr>
        <w:t>おもりとして使う</w:t>
      </w:r>
      <w:r w:rsidR="008C3A47" w:rsidRPr="000D6751">
        <w:rPr>
          <w:rFonts w:hint="eastAsia"/>
          <w:szCs w:val="21"/>
        </w:rPr>
        <w:t>500</w:t>
      </w:r>
      <w:r w:rsidR="008C3A47" w:rsidRPr="000D6751">
        <w:rPr>
          <w:szCs w:val="21"/>
        </w:rPr>
        <w:t xml:space="preserve"> mL</w:t>
      </w:r>
      <w:r w:rsidR="008C3A47" w:rsidRPr="000D6751">
        <w:rPr>
          <w:rFonts w:hint="eastAsia"/>
          <w:szCs w:val="21"/>
        </w:rPr>
        <w:t>ペットボトル</w:t>
      </w:r>
      <w:r w:rsidR="00B353B2" w:rsidRPr="000D6751">
        <w:rPr>
          <w:rFonts w:hint="eastAsia"/>
          <w:szCs w:val="21"/>
        </w:rPr>
        <w:t>2</w:t>
      </w:r>
      <w:r w:rsidRPr="000D6751">
        <w:rPr>
          <w:rFonts w:hint="eastAsia"/>
          <w:szCs w:val="21"/>
        </w:rPr>
        <w:t>本</w:t>
      </w:r>
      <w:r w:rsidR="009A5A6E" w:rsidRPr="000D6751">
        <w:rPr>
          <w:rFonts w:hint="eastAsia"/>
          <w:szCs w:val="21"/>
        </w:rPr>
        <w:t>(</w:t>
      </w:r>
      <w:r w:rsidR="009A5A6E" w:rsidRPr="000D6751">
        <w:rPr>
          <w:rFonts w:hint="eastAsia"/>
          <w:szCs w:val="21"/>
        </w:rPr>
        <w:t>リサイクル</w:t>
      </w:r>
      <w:r w:rsidR="009A5A6E" w:rsidRPr="000D6751">
        <w:rPr>
          <w:rFonts w:hint="eastAsia"/>
          <w:szCs w:val="21"/>
        </w:rPr>
        <w:t xml:space="preserve"> 0</w:t>
      </w:r>
    </w:p>
    <w:p w14:paraId="7F1FABFA" w14:textId="007F7512" w:rsidR="004D62DF" w:rsidRPr="003930D0" w:rsidRDefault="009A5A6E" w:rsidP="003930D0">
      <w:pPr>
        <w:pStyle w:val="a9"/>
        <w:ind w:leftChars="0" w:left="284" w:firstLineChars="1200" w:firstLine="2520"/>
        <w:rPr>
          <w:szCs w:val="21"/>
        </w:rPr>
      </w:pPr>
      <w:r w:rsidRPr="000D6751">
        <w:rPr>
          <w:rFonts w:hint="eastAsia"/>
          <w:szCs w:val="21"/>
        </w:rPr>
        <w:t>円</w:t>
      </w:r>
      <w:r w:rsidRPr="000D6751">
        <w:rPr>
          <w:rFonts w:hint="eastAsia"/>
          <w:szCs w:val="21"/>
        </w:rPr>
        <w:t>)</w:t>
      </w:r>
      <w:r w:rsidR="008C3A47" w:rsidRPr="000D6751">
        <w:rPr>
          <w:rFonts w:hint="eastAsia"/>
          <w:szCs w:val="21"/>
        </w:rPr>
        <w:t>、</w:t>
      </w:r>
      <w:r w:rsidR="00C1379F" w:rsidRPr="000D6751">
        <w:rPr>
          <w:rFonts w:hint="eastAsia"/>
          <w:szCs w:val="21"/>
        </w:rPr>
        <w:t>たこ糸</w:t>
      </w:r>
      <w:r w:rsidR="00C1379F" w:rsidRPr="000D6751">
        <w:rPr>
          <w:rFonts w:hint="eastAsia"/>
          <w:szCs w:val="21"/>
        </w:rPr>
        <w:t>(</w:t>
      </w:r>
      <w:r w:rsidR="00C1379F" w:rsidRPr="000D6751">
        <w:rPr>
          <w:rFonts w:hint="eastAsia"/>
          <w:szCs w:val="21"/>
        </w:rPr>
        <w:t>学校の備品とす</w:t>
      </w:r>
      <w:r w:rsidR="00C1379F" w:rsidRPr="003930D0">
        <w:rPr>
          <w:rFonts w:hint="eastAsia"/>
          <w:szCs w:val="21"/>
        </w:rPr>
        <w:t>る</w:t>
      </w:r>
      <w:r w:rsidR="00C1379F" w:rsidRPr="003930D0">
        <w:rPr>
          <w:rFonts w:hint="eastAsia"/>
          <w:szCs w:val="21"/>
        </w:rPr>
        <w:t xml:space="preserve"> </w:t>
      </w:r>
      <w:r w:rsidR="001C790C" w:rsidRPr="003930D0">
        <w:rPr>
          <w:rFonts w:hint="eastAsia"/>
          <w:szCs w:val="21"/>
        </w:rPr>
        <w:t>約</w:t>
      </w:r>
      <w:r w:rsidR="001C790C" w:rsidRPr="003930D0">
        <w:rPr>
          <w:rFonts w:hint="eastAsia"/>
          <w:szCs w:val="21"/>
        </w:rPr>
        <w:t>0</w:t>
      </w:r>
      <w:r w:rsidR="001C790C" w:rsidRPr="003930D0">
        <w:rPr>
          <w:rFonts w:hint="eastAsia"/>
          <w:szCs w:val="21"/>
        </w:rPr>
        <w:t>円</w:t>
      </w:r>
      <w:r w:rsidRPr="003930D0">
        <w:rPr>
          <w:rFonts w:hint="eastAsia"/>
          <w:szCs w:val="21"/>
        </w:rPr>
        <w:t>)</w:t>
      </w:r>
      <w:r w:rsidR="008B2421" w:rsidRPr="003930D0">
        <w:rPr>
          <w:rFonts w:hint="eastAsia"/>
          <w:szCs w:val="21"/>
        </w:rPr>
        <w:t>、</w:t>
      </w:r>
    </w:p>
    <w:p w14:paraId="7D158995" w14:textId="77777777" w:rsidR="00B470F8" w:rsidRPr="00B470F8" w:rsidRDefault="00B470F8" w:rsidP="00B470F8">
      <w:pPr>
        <w:pStyle w:val="a9"/>
        <w:numPr>
          <w:ilvl w:val="2"/>
          <w:numId w:val="6"/>
        </w:numPr>
        <w:ind w:leftChars="0"/>
        <w:rPr>
          <w:vanish/>
          <w:szCs w:val="21"/>
        </w:rPr>
      </w:pPr>
    </w:p>
    <w:p w14:paraId="3E4C0B65" w14:textId="77777777" w:rsidR="00B470F8" w:rsidRPr="00B470F8" w:rsidRDefault="00B470F8" w:rsidP="00B470F8">
      <w:pPr>
        <w:pStyle w:val="a9"/>
        <w:numPr>
          <w:ilvl w:val="3"/>
          <w:numId w:val="6"/>
        </w:numPr>
        <w:ind w:leftChars="0"/>
        <w:rPr>
          <w:vanish/>
          <w:szCs w:val="21"/>
        </w:rPr>
      </w:pPr>
    </w:p>
    <w:p w14:paraId="5880518A" w14:textId="77777777" w:rsidR="00290893" w:rsidRPr="007E257E" w:rsidRDefault="00B470F8" w:rsidP="00290893">
      <w:pPr>
        <w:pStyle w:val="a9"/>
        <w:numPr>
          <w:ilvl w:val="0"/>
          <w:numId w:val="6"/>
        </w:numPr>
        <w:ind w:leftChars="0" w:left="284" w:hanging="283"/>
        <w:rPr>
          <w:szCs w:val="21"/>
        </w:rPr>
      </w:pPr>
      <w:r w:rsidRPr="007E257E">
        <w:rPr>
          <w:rFonts w:hint="eastAsia"/>
          <w:szCs w:val="21"/>
        </w:rPr>
        <w:t>実験手順</w:t>
      </w:r>
    </w:p>
    <w:p w14:paraId="39130166" w14:textId="77777777" w:rsidR="00290893" w:rsidRDefault="00AE5CF1" w:rsidP="00290893">
      <w:pPr>
        <w:pStyle w:val="a9"/>
        <w:ind w:leftChars="0" w:left="284"/>
        <w:rPr>
          <w:szCs w:val="21"/>
        </w:rPr>
      </w:pPr>
      <w:r w:rsidRPr="00290893">
        <w:rPr>
          <w:rFonts w:hint="eastAsia"/>
          <w:szCs w:val="21"/>
        </w:rPr>
        <w:t>事前準備；</w:t>
      </w:r>
      <w:r w:rsidR="00290893" w:rsidRPr="00290893">
        <w:rPr>
          <w:rFonts w:hint="eastAsia"/>
          <w:szCs w:val="21"/>
        </w:rPr>
        <w:t>つりざお実験器の作製</w:t>
      </w:r>
    </w:p>
    <w:p w14:paraId="4C07FA9C" w14:textId="43819A7E" w:rsidR="00290893" w:rsidRDefault="00AE5CF1" w:rsidP="002A000B">
      <w:pPr>
        <w:pStyle w:val="a9"/>
        <w:numPr>
          <w:ilvl w:val="0"/>
          <w:numId w:val="27"/>
        </w:numPr>
        <w:ind w:leftChars="0"/>
        <w:rPr>
          <w:szCs w:val="21"/>
        </w:rPr>
      </w:pPr>
      <w:r w:rsidRPr="00290893">
        <w:rPr>
          <w:rFonts w:hint="eastAsia"/>
          <w:szCs w:val="21"/>
        </w:rPr>
        <w:t>棒の一端におもり</w:t>
      </w:r>
      <w:r w:rsidR="003930D0">
        <w:rPr>
          <w:rFonts w:hint="eastAsia"/>
          <w:szCs w:val="21"/>
        </w:rPr>
        <w:t>結び付け</w:t>
      </w:r>
      <w:r w:rsidRPr="00290893">
        <w:rPr>
          <w:rFonts w:hint="eastAsia"/>
          <w:szCs w:val="21"/>
        </w:rPr>
        <w:t>、</w:t>
      </w:r>
      <w:r w:rsidR="00290893" w:rsidRPr="00290893">
        <w:rPr>
          <w:rFonts w:hint="eastAsia"/>
          <w:szCs w:val="21"/>
        </w:rPr>
        <w:t>強力ばねはかりをひっかける輪を棒に通す。</w:t>
      </w:r>
    </w:p>
    <w:p w14:paraId="539DA061" w14:textId="13FA3043" w:rsidR="00290893" w:rsidRDefault="00290893" w:rsidP="002A000B">
      <w:pPr>
        <w:pStyle w:val="a9"/>
        <w:numPr>
          <w:ilvl w:val="0"/>
          <w:numId w:val="27"/>
        </w:numPr>
        <w:ind w:leftChars="0"/>
        <w:rPr>
          <w:szCs w:val="21"/>
        </w:rPr>
      </w:pPr>
      <w:r w:rsidRPr="00290893">
        <w:rPr>
          <w:rFonts w:hint="eastAsia"/>
          <w:szCs w:val="21"/>
        </w:rPr>
        <w:t>棒に目盛をつけ</w:t>
      </w:r>
      <w:r>
        <w:rPr>
          <w:rFonts w:hint="eastAsia"/>
          <w:szCs w:val="21"/>
        </w:rPr>
        <w:t>、</w:t>
      </w:r>
      <w:r w:rsidRPr="00290893">
        <w:rPr>
          <w:rFonts w:hint="eastAsia"/>
          <w:szCs w:val="21"/>
        </w:rPr>
        <w:t>画用紙などで大きな分度器をつくる。</w:t>
      </w:r>
    </w:p>
    <w:p w14:paraId="78D33906" w14:textId="483F6D5E" w:rsidR="002A000B" w:rsidRDefault="00290893" w:rsidP="002A000B">
      <w:pPr>
        <w:ind w:leftChars="135" w:left="283"/>
        <w:rPr>
          <w:szCs w:val="21"/>
        </w:rPr>
      </w:pPr>
      <w:r>
        <w:rPr>
          <w:rFonts w:hint="eastAsia"/>
          <w:szCs w:val="21"/>
        </w:rPr>
        <w:t>実験</w:t>
      </w:r>
      <w:r w:rsidR="002A000B">
        <w:rPr>
          <w:rFonts w:hint="eastAsia"/>
          <w:szCs w:val="21"/>
        </w:rPr>
        <w:t>①　生徒実験</w:t>
      </w:r>
    </w:p>
    <w:p w14:paraId="2E13DEEB" w14:textId="5628CF69" w:rsidR="002A000B" w:rsidRDefault="000D6751" w:rsidP="002A000B">
      <w:pPr>
        <w:pStyle w:val="a9"/>
        <w:numPr>
          <w:ilvl w:val="0"/>
          <w:numId w:val="29"/>
        </w:numPr>
        <w:ind w:leftChars="0"/>
        <w:rPr>
          <w:szCs w:val="21"/>
        </w:rPr>
      </w:pPr>
      <w:r>
        <w:rPr>
          <w:rFonts w:hint="eastAsia"/>
          <w:szCs w:val="21"/>
        </w:rPr>
        <w:t>各班につりざお実験器を配る。</w:t>
      </w:r>
    </w:p>
    <w:p w14:paraId="5CEEBE9F" w14:textId="77777777" w:rsidR="00774F9F" w:rsidRDefault="00D859A1" w:rsidP="00D859A1">
      <w:pPr>
        <w:pStyle w:val="a9"/>
        <w:numPr>
          <w:ilvl w:val="0"/>
          <w:numId w:val="29"/>
        </w:numPr>
        <w:ind w:leftChars="0"/>
        <w:rPr>
          <w:szCs w:val="21"/>
        </w:rPr>
      </w:pPr>
      <w:r w:rsidRPr="00D859A1">
        <w:rPr>
          <w:rFonts w:hint="eastAsia"/>
          <w:szCs w:val="21"/>
        </w:rPr>
        <w:t>おもりの数を変えたときの手ごたえの変化生徒に体感させる。</w:t>
      </w:r>
      <w:r>
        <w:rPr>
          <w:rFonts w:hint="eastAsia"/>
          <w:szCs w:val="21"/>
        </w:rPr>
        <w:t>また、</w:t>
      </w:r>
      <w:r w:rsidR="003930D0" w:rsidRPr="00D859A1">
        <w:rPr>
          <w:rFonts w:hint="eastAsia"/>
          <w:szCs w:val="21"/>
        </w:rPr>
        <w:t>さかなのモデルを釣り上げ</w:t>
      </w:r>
      <w:r w:rsidR="00DA390E" w:rsidRPr="00D859A1">
        <w:rPr>
          <w:rFonts w:hint="eastAsia"/>
          <w:szCs w:val="21"/>
        </w:rPr>
        <w:t>る</w:t>
      </w:r>
      <w:r w:rsidR="008F4710" w:rsidRPr="00D859A1">
        <w:rPr>
          <w:rFonts w:hint="eastAsia"/>
          <w:szCs w:val="21"/>
        </w:rPr>
        <w:t xml:space="preserve"> (</w:t>
      </w:r>
      <w:r w:rsidR="008F4710" w:rsidRPr="00D859A1">
        <w:rPr>
          <w:rFonts w:hint="eastAsia"/>
          <w:szCs w:val="21"/>
        </w:rPr>
        <w:t>実験器</w:t>
      </w:r>
      <w:r w:rsidRPr="00D859A1">
        <w:rPr>
          <w:rFonts w:hint="eastAsia"/>
          <w:szCs w:val="21"/>
        </w:rPr>
        <w:t>の</w:t>
      </w:r>
      <w:r w:rsidR="008F4710" w:rsidRPr="00D859A1">
        <w:rPr>
          <w:rFonts w:hint="eastAsia"/>
          <w:szCs w:val="21"/>
        </w:rPr>
        <w:t>傾きを変える</w:t>
      </w:r>
      <w:r w:rsidR="008F4710" w:rsidRPr="00D859A1">
        <w:rPr>
          <w:rFonts w:hint="eastAsia"/>
          <w:szCs w:val="21"/>
        </w:rPr>
        <w:t xml:space="preserve">) </w:t>
      </w:r>
      <w:r w:rsidR="008F4710" w:rsidRPr="00D859A1">
        <w:rPr>
          <w:rFonts w:hint="eastAsia"/>
          <w:szCs w:val="21"/>
        </w:rPr>
        <w:t>とき</w:t>
      </w:r>
      <w:r w:rsidR="00DA390E" w:rsidRPr="00D859A1">
        <w:rPr>
          <w:rFonts w:hint="eastAsia"/>
          <w:szCs w:val="21"/>
        </w:rPr>
        <w:t>の</w:t>
      </w:r>
      <w:r w:rsidR="003930D0" w:rsidRPr="00D859A1">
        <w:rPr>
          <w:rFonts w:hint="eastAsia"/>
          <w:szCs w:val="21"/>
        </w:rPr>
        <w:t>手ごたえ</w:t>
      </w:r>
      <w:r w:rsidR="00DA390E" w:rsidRPr="00D859A1">
        <w:rPr>
          <w:rFonts w:hint="eastAsia"/>
          <w:szCs w:val="21"/>
        </w:rPr>
        <w:t>の</w:t>
      </w:r>
      <w:r w:rsidR="003930D0" w:rsidRPr="00D859A1">
        <w:rPr>
          <w:rFonts w:hint="eastAsia"/>
          <w:szCs w:val="21"/>
        </w:rPr>
        <w:t>変化</w:t>
      </w:r>
      <w:r w:rsidR="00DA390E" w:rsidRPr="00D859A1">
        <w:rPr>
          <w:rFonts w:hint="eastAsia"/>
          <w:szCs w:val="21"/>
        </w:rPr>
        <w:t>を</w:t>
      </w:r>
      <w:r w:rsidR="003930D0" w:rsidRPr="00D859A1">
        <w:rPr>
          <w:rFonts w:hint="eastAsia"/>
          <w:szCs w:val="21"/>
        </w:rPr>
        <w:t>生徒に体感させる。</w:t>
      </w:r>
    </w:p>
    <w:p w14:paraId="193C9FE6" w14:textId="77777777" w:rsidR="00D74696" w:rsidRDefault="00D74696" w:rsidP="00860574">
      <w:pPr>
        <w:pStyle w:val="a9"/>
        <w:ind w:leftChars="0" w:left="786"/>
        <w:rPr>
          <w:szCs w:val="21"/>
        </w:rPr>
      </w:pPr>
      <w:bookmarkStart w:id="0" w:name="_GoBack"/>
      <w:bookmarkEnd w:id="0"/>
    </w:p>
    <w:p w14:paraId="4453779B" w14:textId="4E13BD57" w:rsidR="002A000B" w:rsidRPr="00774F9F" w:rsidRDefault="002A000B" w:rsidP="00774F9F">
      <w:pPr>
        <w:ind w:left="426"/>
        <w:rPr>
          <w:szCs w:val="21"/>
        </w:rPr>
      </w:pPr>
      <w:r w:rsidRPr="00774F9F">
        <w:rPr>
          <w:rFonts w:hint="eastAsia"/>
          <w:szCs w:val="21"/>
        </w:rPr>
        <w:t>実験②　演示実験</w:t>
      </w:r>
    </w:p>
    <w:p w14:paraId="77B9DE17" w14:textId="5EC6E557" w:rsidR="00B353B2" w:rsidRDefault="00143D9B" w:rsidP="00DA390E">
      <w:pPr>
        <w:pStyle w:val="a9"/>
        <w:numPr>
          <w:ilvl w:val="0"/>
          <w:numId w:val="26"/>
        </w:numPr>
        <w:ind w:leftChars="0"/>
        <w:rPr>
          <w:szCs w:val="21"/>
        </w:rPr>
      </w:pPr>
      <w:r>
        <w:rPr>
          <w:rFonts w:hint="eastAsia"/>
          <w:szCs w:val="21"/>
        </w:rPr>
        <w:t>生徒ひとりを</w:t>
      </w:r>
      <w:r w:rsidR="00AE5CF1">
        <w:rPr>
          <w:rFonts w:hint="eastAsia"/>
          <w:szCs w:val="21"/>
        </w:rPr>
        <w:t>教壇にのぼらせる。</w:t>
      </w:r>
      <w:r w:rsidR="002E6581">
        <w:rPr>
          <w:rFonts w:hint="eastAsia"/>
          <w:szCs w:val="21"/>
        </w:rPr>
        <w:t>他の生徒は見やすい場所に移動する。</w:t>
      </w:r>
    </w:p>
    <w:p w14:paraId="61B4FCD5" w14:textId="46B8892C" w:rsidR="008F4710" w:rsidRPr="007E257E" w:rsidRDefault="00DA390E" w:rsidP="007E257E">
      <w:pPr>
        <w:pStyle w:val="a9"/>
        <w:numPr>
          <w:ilvl w:val="0"/>
          <w:numId w:val="26"/>
        </w:numPr>
        <w:ind w:leftChars="0"/>
        <w:rPr>
          <w:szCs w:val="21"/>
        </w:rPr>
      </w:pPr>
      <w:r>
        <w:rPr>
          <w:rFonts w:hint="eastAsia"/>
          <w:szCs w:val="21"/>
        </w:rPr>
        <w:t>つりざお実験器の端を足で支え、強力ばねはかりで実験器を傾けていき、角度と力の関係を調べる。</w:t>
      </w:r>
    </w:p>
    <w:p w14:paraId="25840F78" w14:textId="77777777" w:rsidR="00440E83" w:rsidRPr="00440E83" w:rsidRDefault="00440E83" w:rsidP="00440E83">
      <w:pPr>
        <w:pStyle w:val="a9"/>
        <w:numPr>
          <w:ilvl w:val="2"/>
          <w:numId w:val="6"/>
        </w:numPr>
        <w:ind w:leftChars="0"/>
        <w:rPr>
          <w:vanish/>
          <w:szCs w:val="21"/>
        </w:rPr>
      </w:pPr>
    </w:p>
    <w:p w14:paraId="565237B9" w14:textId="77777777" w:rsidR="00440E83" w:rsidRPr="00440E83" w:rsidRDefault="00440E83" w:rsidP="00440E83">
      <w:pPr>
        <w:pStyle w:val="a9"/>
        <w:numPr>
          <w:ilvl w:val="3"/>
          <w:numId w:val="6"/>
        </w:numPr>
        <w:ind w:leftChars="0"/>
        <w:rPr>
          <w:vanish/>
          <w:szCs w:val="21"/>
        </w:rPr>
      </w:pPr>
    </w:p>
    <w:p w14:paraId="2B3098D6" w14:textId="77777777" w:rsidR="00440E83" w:rsidRPr="00440E83" w:rsidRDefault="00440E83" w:rsidP="00440E83">
      <w:pPr>
        <w:pStyle w:val="a9"/>
        <w:numPr>
          <w:ilvl w:val="3"/>
          <w:numId w:val="6"/>
        </w:numPr>
        <w:ind w:leftChars="0"/>
        <w:rPr>
          <w:vanish/>
          <w:szCs w:val="21"/>
        </w:rPr>
      </w:pPr>
    </w:p>
    <w:p w14:paraId="2D53BA18" w14:textId="77777777" w:rsidR="00B470F8" w:rsidRPr="00B470F8" w:rsidRDefault="00B470F8" w:rsidP="00B470F8">
      <w:pPr>
        <w:pStyle w:val="a9"/>
        <w:numPr>
          <w:ilvl w:val="2"/>
          <w:numId w:val="6"/>
        </w:numPr>
        <w:ind w:leftChars="0"/>
        <w:rPr>
          <w:vanish/>
          <w:szCs w:val="21"/>
        </w:rPr>
      </w:pPr>
    </w:p>
    <w:p w14:paraId="0016FB92" w14:textId="77777777" w:rsidR="00B470F8" w:rsidRPr="00B470F8" w:rsidRDefault="00B470F8" w:rsidP="00B470F8">
      <w:pPr>
        <w:pStyle w:val="a9"/>
        <w:numPr>
          <w:ilvl w:val="3"/>
          <w:numId w:val="6"/>
        </w:numPr>
        <w:ind w:leftChars="0"/>
        <w:rPr>
          <w:vanish/>
          <w:szCs w:val="21"/>
        </w:rPr>
      </w:pPr>
    </w:p>
    <w:p w14:paraId="0CBDC325" w14:textId="77777777" w:rsidR="00B470F8" w:rsidRPr="00B470F8" w:rsidRDefault="00B470F8" w:rsidP="00B470F8">
      <w:pPr>
        <w:pStyle w:val="a9"/>
        <w:numPr>
          <w:ilvl w:val="3"/>
          <w:numId w:val="6"/>
        </w:numPr>
        <w:ind w:leftChars="0"/>
        <w:rPr>
          <w:vanish/>
          <w:szCs w:val="21"/>
        </w:rPr>
      </w:pPr>
    </w:p>
    <w:p w14:paraId="66F41145" w14:textId="77777777" w:rsidR="00B470F8" w:rsidRPr="00B470F8" w:rsidRDefault="00B470F8" w:rsidP="00B470F8">
      <w:pPr>
        <w:pStyle w:val="a9"/>
        <w:numPr>
          <w:ilvl w:val="3"/>
          <w:numId w:val="6"/>
        </w:numPr>
        <w:ind w:leftChars="0"/>
        <w:rPr>
          <w:vanish/>
          <w:szCs w:val="21"/>
        </w:rPr>
      </w:pPr>
    </w:p>
    <w:p w14:paraId="08F96200" w14:textId="77777777" w:rsidR="00817059" w:rsidRPr="00DA390E" w:rsidRDefault="00817059" w:rsidP="00DA390E">
      <w:pPr>
        <w:rPr>
          <w:szCs w:val="21"/>
        </w:rPr>
      </w:pPr>
    </w:p>
    <w:p w14:paraId="2CBE8656" w14:textId="77777777" w:rsidR="003D277E" w:rsidRDefault="004D62DF" w:rsidP="004D62DF">
      <w:pPr>
        <w:pStyle w:val="a9"/>
        <w:numPr>
          <w:ilvl w:val="0"/>
          <w:numId w:val="4"/>
        </w:numPr>
        <w:ind w:leftChars="0"/>
        <w:rPr>
          <w:szCs w:val="21"/>
        </w:rPr>
      </w:pPr>
      <w:r>
        <w:rPr>
          <w:rFonts w:hint="eastAsia"/>
          <w:szCs w:val="21"/>
        </w:rPr>
        <w:t>板書と授業風景</w:t>
      </w:r>
    </w:p>
    <w:p w14:paraId="24346936" w14:textId="7AA6DF00" w:rsidR="004D62DF" w:rsidRPr="004D62DF" w:rsidRDefault="00596715" w:rsidP="00995744">
      <w:pPr>
        <w:pStyle w:val="a9"/>
        <w:ind w:leftChars="0" w:left="420"/>
        <w:jc w:val="center"/>
        <w:rPr>
          <w:szCs w:val="21"/>
        </w:rPr>
      </w:pPr>
      <w:r w:rsidRPr="00596715">
        <w:rPr>
          <w:noProof/>
          <w:szCs w:val="21"/>
        </w:rPr>
        <w:drawing>
          <wp:inline distT="0" distB="0" distL="0" distR="0" wp14:anchorId="3C2C58B1" wp14:editId="5F87CA78">
            <wp:extent cx="5400040" cy="2446020"/>
            <wp:effectExtent l="0" t="0" r="0" b="0"/>
            <wp:docPr id="312" name="図 312" descr="C:\Users\User\Desktop\川村研\理科指導法\力のモーメント\板書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川村研\理科指導法\力のモーメント\板書①.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7968" b="21637"/>
                    <a:stretch/>
                  </pic:blipFill>
                  <pic:spPr bwMode="auto">
                    <a:xfrm flipH="1" flipV="1">
                      <a:off x="0" y="0"/>
                      <a:ext cx="5400040" cy="2446020"/>
                    </a:xfrm>
                    <a:prstGeom prst="rect">
                      <a:avLst/>
                    </a:prstGeom>
                    <a:noFill/>
                    <a:ln>
                      <a:noFill/>
                    </a:ln>
                    <a:extLst>
                      <a:ext uri="{53640926-AAD7-44D8-BBD7-CCE9431645EC}">
                        <a14:shadowObscured xmlns:a14="http://schemas.microsoft.com/office/drawing/2010/main"/>
                      </a:ext>
                    </a:extLst>
                  </pic:spPr>
                </pic:pic>
              </a:graphicData>
            </a:graphic>
          </wp:inline>
        </w:drawing>
      </w:r>
    </w:p>
    <w:p w14:paraId="09B4F98A" w14:textId="22DC6693" w:rsidR="00252D82" w:rsidRDefault="00BF6BFF" w:rsidP="004D62DF">
      <w:pPr>
        <w:jc w:val="center"/>
        <w:rPr>
          <w:szCs w:val="21"/>
        </w:rPr>
      </w:pPr>
      <w:r>
        <w:rPr>
          <w:rFonts w:hint="eastAsia"/>
          <w:szCs w:val="21"/>
        </w:rPr>
        <w:t>図</w:t>
      </w:r>
      <w:r>
        <w:rPr>
          <w:rFonts w:hint="eastAsia"/>
          <w:szCs w:val="21"/>
        </w:rPr>
        <w:t>1</w:t>
      </w:r>
      <w:r>
        <w:rPr>
          <w:rFonts w:hint="eastAsia"/>
          <w:szCs w:val="21"/>
        </w:rPr>
        <w:t xml:space="preserve">　</w:t>
      </w:r>
      <w:r w:rsidR="004D62DF">
        <w:rPr>
          <w:rFonts w:hint="eastAsia"/>
          <w:szCs w:val="21"/>
        </w:rPr>
        <w:t>板書</w:t>
      </w:r>
      <w:r w:rsidR="00995744">
        <w:rPr>
          <w:rFonts w:hint="eastAsia"/>
          <w:szCs w:val="21"/>
        </w:rPr>
        <w:t>①</w:t>
      </w:r>
    </w:p>
    <w:p w14:paraId="3B558FBC" w14:textId="67125F8B" w:rsidR="00995744" w:rsidRDefault="00995744" w:rsidP="00995744">
      <w:pPr>
        <w:rPr>
          <w:szCs w:val="21"/>
        </w:rPr>
      </w:pPr>
      <w:r w:rsidRPr="00995744">
        <w:rPr>
          <w:noProof/>
          <w:szCs w:val="21"/>
        </w:rPr>
        <w:lastRenderedPageBreak/>
        <w:drawing>
          <wp:inline distT="0" distB="0" distL="0" distR="0" wp14:anchorId="67603BA0" wp14:editId="495D4BE0">
            <wp:extent cx="5400040" cy="1996440"/>
            <wp:effectExtent l="0" t="0" r="0" b="3810"/>
            <wp:docPr id="314" name="図 314" descr="C:\Users\User\Desktop\川村研\理科指導法\力のモーメント\板書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川村研\理科指導法\力のモーメント\板書②.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7940" b="22766"/>
                    <a:stretch/>
                  </pic:blipFill>
                  <pic:spPr bwMode="auto">
                    <a:xfrm flipH="1" flipV="1">
                      <a:off x="0" y="0"/>
                      <a:ext cx="5400040" cy="1996440"/>
                    </a:xfrm>
                    <a:prstGeom prst="rect">
                      <a:avLst/>
                    </a:prstGeom>
                    <a:noFill/>
                    <a:ln>
                      <a:noFill/>
                    </a:ln>
                    <a:extLst>
                      <a:ext uri="{53640926-AAD7-44D8-BBD7-CCE9431645EC}">
                        <a14:shadowObscured xmlns:a14="http://schemas.microsoft.com/office/drawing/2010/main"/>
                      </a:ext>
                    </a:extLst>
                  </pic:spPr>
                </pic:pic>
              </a:graphicData>
            </a:graphic>
          </wp:inline>
        </w:drawing>
      </w:r>
    </w:p>
    <w:p w14:paraId="776F5806" w14:textId="26BF5CEB" w:rsidR="00995744" w:rsidRDefault="00995744" w:rsidP="00995744">
      <w:pPr>
        <w:jc w:val="center"/>
        <w:rPr>
          <w:szCs w:val="21"/>
        </w:rPr>
      </w:pPr>
      <w:r>
        <w:rPr>
          <w:rFonts w:hint="eastAsia"/>
          <w:szCs w:val="21"/>
        </w:rPr>
        <w:t>図</w:t>
      </w:r>
      <w:r>
        <w:rPr>
          <w:rFonts w:hint="eastAsia"/>
          <w:szCs w:val="21"/>
        </w:rPr>
        <w:t>2</w:t>
      </w:r>
      <w:r>
        <w:rPr>
          <w:rFonts w:hint="eastAsia"/>
          <w:szCs w:val="21"/>
        </w:rPr>
        <w:t xml:space="preserve">　板書②</w:t>
      </w:r>
    </w:p>
    <w:p w14:paraId="7ED5CA18" w14:textId="7C57DA68" w:rsidR="004D62DF" w:rsidRDefault="00995744" w:rsidP="00995744">
      <w:pPr>
        <w:jc w:val="center"/>
        <w:rPr>
          <w:szCs w:val="21"/>
        </w:rPr>
      </w:pPr>
      <w:r w:rsidRPr="00995744">
        <w:rPr>
          <w:noProof/>
          <w:szCs w:val="21"/>
        </w:rPr>
        <w:drawing>
          <wp:inline distT="0" distB="0" distL="0" distR="0" wp14:anchorId="34BFA4CE" wp14:editId="011D6A32">
            <wp:extent cx="2811780" cy="2460308"/>
            <wp:effectExtent l="0" t="0" r="7620" b="0"/>
            <wp:docPr id="313" name="図 313" descr="C:\Users\User\Desktop\川村研\理科指導法\力のモーメント\実験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川村研\理科指導法\力のモーメント\実験①.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119" t="11947" r="20179" b="19567"/>
                    <a:stretch/>
                  </pic:blipFill>
                  <pic:spPr bwMode="auto">
                    <a:xfrm flipH="1" flipV="1">
                      <a:off x="0" y="0"/>
                      <a:ext cx="2812852" cy="2461246"/>
                    </a:xfrm>
                    <a:prstGeom prst="rect">
                      <a:avLst/>
                    </a:prstGeom>
                    <a:noFill/>
                    <a:ln>
                      <a:noFill/>
                    </a:ln>
                    <a:extLst>
                      <a:ext uri="{53640926-AAD7-44D8-BBD7-CCE9431645EC}">
                        <a14:shadowObscured xmlns:a14="http://schemas.microsoft.com/office/drawing/2010/main"/>
                      </a:ext>
                    </a:extLst>
                  </pic:spPr>
                </pic:pic>
              </a:graphicData>
            </a:graphic>
          </wp:inline>
        </w:drawing>
      </w:r>
    </w:p>
    <w:p w14:paraId="6AB6E5F0" w14:textId="336C20F6" w:rsidR="00D013CE" w:rsidRDefault="00BF6BFF" w:rsidP="00D013CE">
      <w:pPr>
        <w:jc w:val="center"/>
        <w:rPr>
          <w:szCs w:val="21"/>
        </w:rPr>
      </w:pPr>
      <w:r>
        <w:rPr>
          <w:rFonts w:hint="eastAsia"/>
          <w:szCs w:val="21"/>
        </w:rPr>
        <w:t>図</w:t>
      </w:r>
      <w:r w:rsidR="00995744">
        <w:rPr>
          <w:rFonts w:hint="eastAsia"/>
          <w:szCs w:val="21"/>
        </w:rPr>
        <w:t>3</w:t>
      </w:r>
      <w:r>
        <w:rPr>
          <w:rFonts w:hint="eastAsia"/>
          <w:szCs w:val="21"/>
        </w:rPr>
        <w:t xml:space="preserve">　</w:t>
      </w:r>
      <w:r w:rsidR="00995744">
        <w:rPr>
          <w:rFonts w:hint="eastAsia"/>
          <w:szCs w:val="21"/>
        </w:rPr>
        <w:t>授業風景①</w:t>
      </w:r>
    </w:p>
    <w:p w14:paraId="56395495" w14:textId="7AC80578" w:rsidR="00995744" w:rsidRDefault="00995744" w:rsidP="00D013CE">
      <w:pPr>
        <w:jc w:val="center"/>
        <w:rPr>
          <w:szCs w:val="21"/>
        </w:rPr>
      </w:pPr>
      <w:r w:rsidRPr="00995744">
        <w:rPr>
          <w:noProof/>
          <w:szCs w:val="21"/>
        </w:rPr>
        <w:drawing>
          <wp:inline distT="0" distB="0" distL="0" distR="0" wp14:anchorId="286321CC" wp14:editId="678ED565">
            <wp:extent cx="5071770" cy="1752600"/>
            <wp:effectExtent l="0" t="0" r="0" b="0"/>
            <wp:docPr id="315" name="図 315" descr="C:\Users\User\Desktop\川村研\理科指導法\力のモーメント\実験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川村研\理科指導法\力のモーメント\実験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488" t="33019" r="12418" b="33302"/>
                    <a:stretch/>
                  </pic:blipFill>
                  <pic:spPr bwMode="auto">
                    <a:xfrm flipH="1" flipV="1">
                      <a:off x="0" y="0"/>
                      <a:ext cx="5075242" cy="1753800"/>
                    </a:xfrm>
                    <a:prstGeom prst="rect">
                      <a:avLst/>
                    </a:prstGeom>
                    <a:noFill/>
                    <a:ln>
                      <a:noFill/>
                    </a:ln>
                    <a:extLst>
                      <a:ext uri="{53640926-AAD7-44D8-BBD7-CCE9431645EC}">
                        <a14:shadowObscured xmlns:a14="http://schemas.microsoft.com/office/drawing/2010/main"/>
                      </a:ext>
                    </a:extLst>
                  </pic:spPr>
                </pic:pic>
              </a:graphicData>
            </a:graphic>
          </wp:inline>
        </w:drawing>
      </w:r>
    </w:p>
    <w:p w14:paraId="6D9D6E03" w14:textId="6E1A0899" w:rsidR="00995744" w:rsidRDefault="00995744" w:rsidP="00D013CE">
      <w:pPr>
        <w:jc w:val="center"/>
        <w:rPr>
          <w:szCs w:val="21"/>
        </w:rPr>
      </w:pPr>
      <w:r>
        <w:rPr>
          <w:rFonts w:hint="eastAsia"/>
          <w:szCs w:val="21"/>
        </w:rPr>
        <w:t>図</w:t>
      </w:r>
      <w:r>
        <w:rPr>
          <w:rFonts w:hint="eastAsia"/>
          <w:szCs w:val="21"/>
        </w:rPr>
        <w:t>4</w:t>
      </w:r>
      <w:r>
        <w:rPr>
          <w:rFonts w:hint="eastAsia"/>
          <w:szCs w:val="21"/>
        </w:rPr>
        <w:t xml:space="preserve">　授業風景②</w:t>
      </w:r>
    </w:p>
    <w:p w14:paraId="05A025B2" w14:textId="77777777" w:rsidR="009A4407" w:rsidRDefault="009A4407" w:rsidP="009A4407">
      <w:pPr>
        <w:pStyle w:val="a9"/>
        <w:numPr>
          <w:ilvl w:val="0"/>
          <w:numId w:val="4"/>
        </w:numPr>
        <w:ind w:leftChars="0"/>
        <w:rPr>
          <w:szCs w:val="21"/>
        </w:rPr>
      </w:pPr>
      <w:r w:rsidRPr="002B69FF">
        <w:rPr>
          <w:rFonts w:hint="eastAsia"/>
          <w:szCs w:val="21"/>
        </w:rPr>
        <w:t>評価</w:t>
      </w:r>
    </w:p>
    <w:p w14:paraId="6BD2DAA7" w14:textId="2404449D" w:rsidR="009A4407" w:rsidRPr="002F1F79" w:rsidRDefault="009A4407" w:rsidP="002F1F79">
      <w:pPr>
        <w:pStyle w:val="a9"/>
        <w:numPr>
          <w:ilvl w:val="0"/>
          <w:numId w:val="6"/>
        </w:numPr>
        <w:ind w:leftChars="0"/>
        <w:rPr>
          <w:szCs w:val="21"/>
        </w:rPr>
      </w:pPr>
      <w:r w:rsidRPr="002F1F79">
        <w:rPr>
          <w:rFonts w:hint="eastAsia"/>
          <w:szCs w:val="21"/>
        </w:rPr>
        <w:t>よかった点</w:t>
      </w:r>
    </w:p>
    <w:p w14:paraId="6C863195" w14:textId="77777777" w:rsidR="007909A1" w:rsidRDefault="009A4407" w:rsidP="009A4407">
      <w:pPr>
        <w:rPr>
          <w:szCs w:val="21"/>
        </w:rPr>
      </w:pPr>
      <w:r>
        <w:rPr>
          <w:rFonts w:hint="eastAsia"/>
          <w:szCs w:val="21"/>
        </w:rPr>
        <w:t>・</w:t>
      </w:r>
      <w:r w:rsidR="002F1F79">
        <w:rPr>
          <w:rFonts w:hint="eastAsia"/>
          <w:szCs w:val="21"/>
        </w:rPr>
        <w:t>参加型でよかった</w:t>
      </w:r>
      <w:r>
        <w:rPr>
          <w:rFonts w:hint="eastAsia"/>
          <w:szCs w:val="21"/>
        </w:rPr>
        <w:t xml:space="preserve">　</w:t>
      </w:r>
    </w:p>
    <w:p w14:paraId="77F29000" w14:textId="3AD94171" w:rsidR="007909A1" w:rsidRPr="007909A1" w:rsidRDefault="007909A1" w:rsidP="009A4407">
      <w:pPr>
        <w:rPr>
          <w:szCs w:val="21"/>
        </w:rPr>
      </w:pPr>
      <w:r>
        <w:rPr>
          <w:rFonts w:hint="eastAsia"/>
          <w:szCs w:val="21"/>
        </w:rPr>
        <w:t>・</w:t>
      </w:r>
      <w:r w:rsidR="007B296B">
        <w:rPr>
          <w:rFonts w:hint="eastAsia"/>
          <w:szCs w:val="21"/>
        </w:rPr>
        <w:t>実験の</w:t>
      </w:r>
      <w:r>
        <w:rPr>
          <w:rFonts w:hint="eastAsia"/>
          <w:szCs w:val="21"/>
        </w:rPr>
        <w:t>例が身近で面白かった</w:t>
      </w:r>
    </w:p>
    <w:p w14:paraId="0A837BFB" w14:textId="77777777" w:rsidR="007909A1" w:rsidRDefault="009A4407" w:rsidP="009A4407">
      <w:pPr>
        <w:rPr>
          <w:szCs w:val="21"/>
        </w:rPr>
      </w:pPr>
      <w:r>
        <w:rPr>
          <w:rFonts w:hint="eastAsia"/>
          <w:szCs w:val="21"/>
        </w:rPr>
        <w:t>・</w:t>
      </w:r>
      <w:r w:rsidR="002F1F79">
        <w:rPr>
          <w:rFonts w:hint="eastAsia"/>
          <w:szCs w:val="21"/>
        </w:rPr>
        <w:t>板書が見やすかった</w:t>
      </w:r>
      <w:r w:rsidR="002F1F79">
        <w:rPr>
          <w:rFonts w:hint="eastAsia"/>
          <w:szCs w:val="21"/>
        </w:rPr>
        <w:t>(</w:t>
      </w:r>
      <w:r w:rsidR="002F1F79">
        <w:rPr>
          <w:rFonts w:hint="eastAsia"/>
          <w:szCs w:val="21"/>
        </w:rPr>
        <w:t>図の配置など</w:t>
      </w:r>
      <w:r w:rsidR="002F1F79">
        <w:rPr>
          <w:rFonts w:hint="eastAsia"/>
          <w:szCs w:val="21"/>
        </w:rPr>
        <w:t>)</w:t>
      </w:r>
      <w:r w:rsidR="002F1F79">
        <w:rPr>
          <w:rFonts w:hint="eastAsia"/>
          <w:szCs w:val="21"/>
        </w:rPr>
        <w:t xml:space="preserve">　</w:t>
      </w:r>
    </w:p>
    <w:p w14:paraId="6CEF2C73" w14:textId="7137F192" w:rsidR="002F1F79" w:rsidRDefault="00203D4F" w:rsidP="009A4407">
      <w:pPr>
        <w:rPr>
          <w:szCs w:val="21"/>
        </w:rPr>
      </w:pPr>
      <w:r>
        <w:rPr>
          <w:rFonts w:hint="eastAsia"/>
          <w:szCs w:val="21"/>
        </w:rPr>
        <w:lastRenderedPageBreak/>
        <w:t>・発問が多かった</w:t>
      </w:r>
    </w:p>
    <w:p w14:paraId="0A3B6062" w14:textId="77777777" w:rsidR="007909A1" w:rsidRDefault="009A4407" w:rsidP="009A4407">
      <w:pPr>
        <w:rPr>
          <w:szCs w:val="21"/>
        </w:rPr>
      </w:pPr>
      <w:r>
        <w:rPr>
          <w:rFonts w:hint="eastAsia"/>
          <w:szCs w:val="21"/>
        </w:rPr>
        <w:t xml:space="preserve">・授業の流れが分かりやすかった　</w:t>
      </w:r>
    </w:p>
    <w:p w14:paraId="158CDE55" w14:textId="22ED4A46" w:rsidR="009A4407" w:rsidRDefault="009A4407" w:rsidP="009A4407">
      <w:pPr>
        <w:rPr>
          <w:szCs w:val="21"/>
        </w:rPr>
      </w:pPr>
      <w:r>
        <w:rPr>
          <w:rFonts w:hint="eastAsia"/>
          <w:szCs w:val="21"/>
        </w:rPr>
        <w:t>・</w:t>
      </w:r>
      <w:r w:rsidR="002F1F79">
        <w:rPr>
          <w:rFonts w:hint="eastAsia"/>
          <w:szCs w:val="21"/>
        </w:rPr>
        <w:t>生徒が板書を写すのを待っていた</w:t>
      </w:r>
    </w:p>
    <w:p w14:paraId="583A1AED" w14:textId="77777777" w:rsidR="009A4407" w:rsidRDefault="009A4407" w:rsidP="009A4407">
      <w:pPr>
        <w:rPr>
          <w:szCs w:val="21"/>
        </w:rPr>
      </w:pPr>
    </w:p>
    <w:p w14:paraId="7F1CA0A4" w14:textId="27FB5555" w:rsidR="007909A1" w:rsidRDefault="009A4407" w:rsidP="009A4407">
      <w:pPr>
        <w:pStyle w:val="a9"/>
        <w:numPr>
          <w:ilvl w:val="0"/>
          <w:numId w:val="6"/>
        </w:numPr>
        <w:ind w:leftChars="0"/>
        <w:rPr>
          <w:szCs w:val="21"/>
        </w:rPr>
      </w:pPr>
      <w:r w:rsidRPr="002F1F79">
        <w:rPr>
          <w:rFonts w:hint="eastAsia"/>
          <w:szCs w:val="21"/>
        </w:rPr>
        <w:t>改善点</w:t>
      </w:r>
    </w:p>
    <w:p w14:paraId="10A501B8" w14:textId="253F9A2E" w:rsidR="007909A1" w:rsidRDefault="007909A1" w:rsidP="007909A1">
      <w:pPr>
        <w:rPr>
          <w:szCs w:val="21"/>
        </w:rPr>
      </w:pPr>
      <w:r w:rsidRPr="007909A1">
        <w:rPr>
          <w:rFonts w:hint="eastAsia"/>
          <w:szCs w:val="21"/>
        </w:rPr>
        <w:t>・</w:t>
      </w:r>
      <w:r w:rsidRPr="007909A1">
        <w:rPr>
          <w:rFonts w:hint="eastAsia"/>
          <w:szCs w:val="21"/>
        </w:rPr>
        <w:t>1</w:t>
      </w:r>
      <w:r w:rsidRPr="007909A1">
        <w:rPr>
          <w:rFonts w:hint="eastAsia"/>
          <w:szCs w:val="21"/>
        </w:rPr>
        <w:t>人だけが体感するのではなく、全員が体感できるようにすべき</w:t>
      </w:r>
    </w:p>
    <w:p w14:paraId="73DFCE7C" w14:textId="19A2AC7D" w:rsidR="007909A1" w:rsidRDefault="007909A1" w:rsidP="007909A1">
      <w:pPr>
        <w:rPr>
          <w:szCs w:val="21"/>
        </w:rPr>
      </w:pPr>
      <w:r>
        <w:rPr>
          <w:rFonts w:hint="eastAsia"/>
          <w:szCs w:val="21"/>
        </w:rPr>
        <w:t>・台はかりの実験が何を言いたいのかわかりづらい</w:t>
      </w:r>
    </w:p>
    <w:p w14:paraId="17AF18EC" w14:textId="177E6533" w:rsidR="007909A1" w:rsidRDefault="007909A1" w:rsidP="007909A1">
      <w:pPr>
        <w:rPr>
          <w:szCs w:val="21"/>
        </w:rPr>
      </w:pPr>
      <w:r>
        <w:rPr>
          <w:rFonts w:hint="eastAsia"/>
          <w:szCs w:val="21"/>
        </w:rPr>
        <w:t>・台はかりではなくばねはかりを用いて全員が体感できる</w:t>
      </w:r>
      <w:r w:rsidR="00A367CF">
        <w:rPr>
          <w:rFonts w:hint="eastAsia"/>
          <w:szCs w:val="21"/>
        </w:rPr>
        <w:t>(</w:t>
      </w:r>
      <w:r w:rsidR="00A367CF">
        <w:rPr>
          <w:rFonts w:hint="eastAsia"/>
          <w:szCs w:val="21"/>
        </w:rPr>
        <w:t>目で見ることができる</w:t>
      </w:r>
      <w:r w:rsidR="00A367CF">
        <w:rPr>
          <w:rFonts w:hint="eastAsia"/>
          <w:szCs w:val="21"/>
        </w:rPr>
        <w:t>)</w:t>
      </w:r>
      <w:r>
        <w:rPr>
          <w:rFonts w:hint="eastAsia"/>
          <w:szCs w:val="21"/>
        </w:rPr>
        <w:t>実験にすべき</w:t>
      </w:r>
    </w:p>
    <w:p w14:paraId="16807E3F" w14:textId="07ED6A7B" w:rsidR="00A367CF" w:rsidRPr="007909A1" w:rsidRDefault="00A367CF" w:rsidP="007909A1">
      <w:pPr>
        <w:rPr>
          <w:szCs w:val="21"/>
        </w:rPr>
      </w:pPr>
      <w:r>
        <w:rPr>
          <w:rFonts w:hint="eastAsia"/>
          <w:szCs w:val="21"/>
        </w:rPr>
        <w:t>・おもりを棒に固定し、角度を変えた時の手ごたえの変化を体感する実験</w:t>
      </w:r>
      <w:r w:rsidR="000A1EB6">
        <w:rPr>
          <w:rFonts w:hint="eastAsia"/>
          <w:szCs w:val="21"/>
        </w:rPr>
        <w:t>(</w:t>
      </w:r>
      <w:r w:rsidR="000A1EB6">
        <w:rPr>
          <w:rFonts w:hint="eastAsia"/>
          <w:szCs w:val="21"/>
        </w:rPr>
        <w:t>つりざお実験器</w:t>
      </w:r>
      <w:r w:rsidR="000A1EB6">
        <w:rPr>
          <w:rFonts w:hint="eastAsia"/>
          <w:szCs w:val="21"/>
        </w:rPr>
        <w:t>)</w:t>
      </w:r>
      <w:r>
        <w:rPr>
          <w:rFonts w:hint="eastAsia"/>
          <w:szCs w:val="21"/>
        </w:rPr>
        <w:t>にすれば、生徒の理解を深められる。</w:t>
      </w:r>
    </w:p>
    <w:p w14:paraId="5D2E1AF4" w14:textId="456D9C6D" w:rsidR="007909A1" w:rsidRDefault="002F1F79" w:rsidP="009A4407">
      <w:pPr>
        <w:rPr>
          <w:szCs w:val="21"/>
        </w:rPr>
      </w:pPr>
      <w:r>
        <w:rPr>
          <w:rFonts w:hint="eastAsia"/>
          <w:szCs w:val="21"/>
        </w:rPr>
        <w:t>・発問に対する教師のコメント</w:t>
      </w:r>
      <w:r>
        <w:rPr>
          <w:rFonts w:hint="eastAsia"/>
          <w:szCs w:val="21"/>
        </w:rPr>
        <w:t>(</w:t>
      </w:r>
      <w:r>
        <w:rPr>
          <w:rFonts w:hint="eastAsia"/>
          <w:szCs w:val="21"/>
        </w:rPr>
        <w:t>ほめる</w:t>
      </w:r>
      <w:r w:rsidR="007F5D4F">
        <w:rPr>
          <w:rFonts w:hint="eastAsia"/>
          <w:szCs w:val="21"/>
        </w:rPr>
        <w:t>、正しかったかどうか</w:t>
      </w:r>
      <w:r>
        <w:rPr>
          <w:rFonts w:hint="eastAsia"/>
          <w:szCs w:val="21"/>
        </w:rPr>
        <w:t>など</w:t>
      </w:r>
      <w:r>
        <w:rPr>
          <w:rFonts w:hint="eastAsia"/>
          <w:szCs w:val="21"/>
        </w:rPr>
        <w:t>)</w:t>
      </w:r>
      <w:r w:rsidR="00D013CE">
        <w:rPr>
          <w:rFonts w:hint="eastAsia"/>
          <w:szCs w:val="21"/>
        </w:rPr>
        <w:t xml:space="preserve">　　</w:t>
      </w:r>
      <w:r w:rsidR="007909A1">
        <w:rPr>
          <w:rFonts w:hint="eastAsia"/>
          <w:szCs w:val="21"/>
        </w:rPr>
        <w:t xml:space="preserve">　</w:t>
      </w:r>
      <w:r w:rsidR="00203D4F">
        <w:rPr>
          <w:rFonts w:hint="eastAsia"/>
          <w:szCs w:val="21"/>
        </w:rPr>
        <w:t xml:space="preserve">　</w:t>
      </w:r>
    </w:p>
    <w:p w14:paraId="3141C43D" w14:textId="4CCCEBFD" w:rsidR="00203D4F" w:rsidRDefault="00203D4F" w:rsidP="009A4407">
      <w:pPr>
        <w:rPr>
          <w:szCs w:val="21"/>
        </w:rPr>
      </w:pPr>
      <w:r>
        <w:rPr>
          <w:rFonts w:hint="eastAsia"/>
          <w:szCs w:val="21"/>
        </w:rPr>
        <w:t>・もっと堂々と話すべき</w:t>
      </w:r>
    </w:p>
    <w:p w14:paraId="20395272" w14:textId="69FFDC30" w:rsidR="007909A1" w:rsidRPr="00203D4F" w:rsidRDefault="009A4407" w:rsidP="009A4407">
      <w:pPr>
        <w:rPr>
          <w:szCs w:val="21"/>
        </w:rPr>
      </w:pPr>
      <w:r>
        <w:rPr>
          <w:rFonts w:hint="eastAsia"/>
          <w:szCs w:val="21"/>
        </w:rPr>
        <w:t>・発問</w:t>
      </w:r>
      <w:r w:rsidR="00203D4F">
        <w:rPr>
          <w:rFonts w:hint="eastAsia"/>
          <w:szCs w:val="21"/>
        </w:rPr>
        <w:t>の具体性が不足していた</w:t>
      </w:r>
      <w:r w:rsidR="00203D4F">
        <w:rPr>
          <w:rFonts w:hint="eastAsia"/>
          <w:szCs w:val="21"/>
        </w:rPr>
        <w:t>(</w:t>
      </w:r>
      <w:r w:rsidR="00203D4F">
        <w:rPr>
          <w:rFonts w:hint="eastAsia"/>
          <w:szCs w:val="21"/>
        </w:rPr>
        <w:t>何を聞くのか、だれに聞くのか</w:t>
      </w:r>
      <w:r w:rsidR="00203D4F">
        <w:rPr>
          <w:rFonts w:hint="eastAsia"/>
          <w:szCs w:val="21"/>
        </w:rPr>
        <w:t>)</w:t>
      </w:r>
    </w:p>
    <w:p w14:paraId="57513E75" w14:textId="77777777" w:rsidR="007909A1" w:rsidRDefault="00203D4F" w:rsidP="009A4407">
      <w:pPr>
        <w:rPr>
          <w:szCs w:val="21"/>
        </w:rPr>
      </w:pPr>
      <w:r>
        <w:rPr>
          <w:rFonts w:hint="eastAsia"/>
          <w:szCs w:val="21"/>
        </w:rPr>
        <w:t>・図の作用点が分からない</w:t>
      </w:r>
      <w:r w:rsidR="007909A1">
        <w:rPr>
          <w:rFonts w:hint="eastAsia"/>
          <w:szCs w:val="21"/>
        </w:rPr>
        <w:t xml:space="preserve">　</w:t>
      </w:r>
    </w:p>
    <w:p w14:paraId="3DABE567" w14:textId="4F7EE1D4" w:rsidR="00A8732A" w:rsidRDefault="007909A1" w:rsidP="00A8732A">
      <w:pPr>
        <w:rPr>
          <w:szCs w:val="21"/>
        </w:rPr>
      </w:pPr>
      <w:r>
        <w:rPr>
          <w:rFonts w:hint="eastAsia"/>
          <w:szCs w:val="21"/>
        </w:rPr>
        <w:t>・</w:t>
      </w:r>
      <w:r w:rsidR="00A8732A">
        <w:rPr>
          <w:rFonts w:hint="eastAsia"/>
          <w:szCs w:val="21"/>
        </w:rPr>
        <w:t>復習したときに何の図かわかりづらい</w:t>
      </w:r>
    </w:p>
    <w:p w14:paraId="7D2C135D" w14:textId="51AA5B68" w:rsidR="00203D4F" w:rsidRDefault="00A8732A" w:rsidP="009A4407">
      <w:pPr>
        <w:rPr>
          <w:szCs w:val="21"/>
        </w:rPr>
      </w:pPr>
      <w:r>
        <w:rPr>
          <w:rFonts w:hint="eastAsia"/>
          <w:szCs w:val="21"/>
        </w:rPr>
        <w:t>・</w:t>
      </w:r>
      <w:r w:rsidR="007909A1">
        <w:rPr>
          <w:rFonts w:hint="eastAsia"/>
          <w:szCs w:val="21"/>
        </w:rPr>
        <w:t>図の説明が不足していた</w:t>
      </w:r>
      <w:r w:rsidR="00AF0797">
        <w:rPr>
          <w:rFonts w:hint="eastAsia"/>
          <w:szCs w:val="21"/>
        </w:rPr>
        <w:t>(</w:t>
      </w:r>
      <w:r w:rsidR="00AF0797">
        <w:rPr>
          <w:rFonts w:hint="eastAsia"/>
          <w:szCs w:val="21"/>
        </w:rPr>
        <w:t>図がどの実験を表したものなのかわかりづらい</w:t>
      </w:r>
      <w:r w:rsidR="00AF0797">
        <w:rPr>
          <w:rFonts w:hint="eastAsia"/>
          <w:szCs w:val="21"/>
        </w:rPr>
        <w:t>)</w:t>
      </w:r>
    </w:p>
    <w:p w14:paraId="06420D56" w14:textId="2F065993" w:rsidR="007909A1" w:rsidRDefault="007909A1" w:rsidP="009A4407">
      <w:pPr>
        <w:rPr>
          <w:szCs w:val="21"/>
        </w:rPr>
      </w:pPr>
      <w:r>
        <w:rPr>
          <w:rFonts w:hint="eastAsia"/>
          <w:szCs w:val="21"/>
        </w:rPr>
        <w:t>・板書の</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2</m:t>
            </m:r>
          </m:sub>
        </m:sSub>
        <m:r>
          <w:rPr>
            <w:rFonts w:ascii="Cambria Math" w:hAnsi="Cambria Math"/>
            <w:szCs w:val="21"/>
          </w:rPr>
          <m:t>⋯,F</m:t>
        </m:r>
      </m:oMath>
      <w:r>
        <w:rPr>
          <w:rFonts w:hint="eastAsia"/>
          <w:szCs w:val="21"/>
        </w:rPr>
        <w:t xml:space="preserve">など、何による力かわからない　</w:t>
      </w:r>
    </w:p>
    <w:p w14:paraId="0C7E2107" w14:textId="77777777" w:rsidR="00817059" w:rsidRPr="007909A1" w:rsidRDefault="00817059" w:rsidP="009A4407">
      <w:pPr>
        <w:rPr>
          <w:szCs w:val="21"/>
        </w:rPr>
      </w:pPr>
    </w:p>
    <w:p w14:paraId="70E1F08D" w14:textId="6FB8F4DE" w:rsidR="00BF6BFF" w:rsidRPr="00203D4F" w:rsidRDefault="009A4407" w:rsidP="00203D4F">
      <w:pPr>
        <w:pStyle w:val="a9"/>
        <w:numPr>
          <w:ilvl w:val="0"/>
          <w:numId w:val="6"/>
        </w:numPr>
        <w:ind w:leftChars="0"/>
        <w:rPr>
          <w:szCs w:val="21"/>
        </w:rPr>
      </w:pPr>
      <w:r w:rsidRPr="00203D4F">
        <w:rPr>
          <w:rFonts w:hint="eastAsia"/>
          <w:szCs w:val="21"/>
        </w:rPr>
        <w:t>項目別評価</w:t>
      </w:r>
    </w:p>
    <w:p w14:paraId="0F94FAF6" w14:textId="718D4F7B" w:rsidR="00830A1B" w:rsidRDefault="00BF6BFF" w:rsidP="00830A1B">
      <w:pPr>
        <w:jc w:val="center"/>
      </w:pPr>
      <w:r>
        <w:rPr>
          <w:rFonts w:hint="eastAsia"/>
          <w:szCs w:val="21"/>
        </w:rPr>
        <w:t>表</w:t>
      </w:r>
      <w:r w:rsidR="00203D4F">
        <w:rPr>
          <w:rFonts w:hint="eastAsia"/>
          <w:szCs w:val="21"/>
        </w:rPr>
        <w:t>1</w:t>
      </w:r>
      <w:r>
        <w:rPr>
          <w:rFonts w:hint="eastAsia"/>
          <w:szCs w:val="21"/>
        </w:rPr>
        <w:t xml:space="preserve">　項目別評価結果</w:t>
      </w:r>
      <w:r w:rsidR="00DB42BD">
        <w:rPr>
          <w:szCs w:val="21"/>
        </w:rPr>
        <w:fldChar w:fldCharType="begin"/>
      </w:r>
      <w:r w:rsidR="00DB42BD">
        <w:rPr>
          <w:szCs w:val="21"/>
        </w:rPr>
        <w:instrText xml:space="preserve"> LINK </w:instrText>
      </w:r>
      <w:r w:rsidR="00830A1B">
        <w:rPr>
          <w:szCs w:val="21"/>
        </w:rPr>
        <w:instrText>Excel.Sheet.12</w:instrText>
      </w:r>
      <w:r w:rsidR="00830A1B">
        <w:rPr>
          <w:rFonts w:hint="eastAsia"/>
          <w:szCs w:val="21"/>
        </w:rPr>
        <w:instrText xml:space="preserve"> C:\\Users\\User\\Desktop\\</w:instrText>
      </w:r>
      <w:r w:rsidR="00830A1B">
        <w:rPr>
          <w:rFonts w:hint="eastAsia"/>
          <w:szCs w:val="21"/>
        </w:rPr>
        <w:instrText>川村研</w:instrText>
      </w:r>
      <w:r w:rsidR="00830A1B">
        <w:rPr>
          <w:rFonts w:hint="eastAsia"/>
          <w:szCs w:val="21"/>
        </w:rPr>
        <w:instrText>\\</w:instrText>
      </w:r>
      <w:r w:rsidR="00830A1B">
        <w:rPr>
          <w:rFonts w:hint="eastAsia"/>
          <w:szCs w:val="21"/>
        </w:rPr>
        <w:instrText>理科指導法</w:instrText>
      </w:r>
      <w:r w:rsidR="00830A1B">
        <w:rPr>
          <w:rFonts w:hint="eastAsia"/>
          <w:szCs w:val="21"/>
        </w:rPr>
        <w:instrText>\\</w:instrText>
      </w:r>
      <w:r w:rsidR="00830A1B">
        <w:rPr>
          <w:rFonts w:hint="eastAsia"/>
          <w:szCs w:val="21"/>
        </w:rPr>
        <w:instrText>クント管</w:instrText>
      </w:r>
      <w:r w:rsidR="00830A1B">
        <w:rPr>
          <w:rFonts w:hint="eastAsia"/>
          <w:szCs w:val="21"/>
        </w:rPr>
        <w:instrText>\\</w:instrText>
      </w:r>
      <w:r w:rsidR="00830A1B">
        <w:rPr>
          <w:rFonts w:hint="eastAsia"/>
          <w:szCs w:val="21"/>
        </w:rPr>
        <w:instrText>理科指導法評価</w:instrText>
      </w:r>
      <w:r w:rsidR="00830A1B">
        <w:rPr>
          <w:rFonts w:hint="eastAsia"/>
          <w:szCs w:val="21"/>
        </w:rPr>
        <w:instrText>.xlsx</w:instrText>
      </w:r>
      <w:r w:rsidR="00830A1B">
        <w:rPr>
          <w:szCs w:val="21"/>
        </w:rPr>
        <w:instrText xml:space="preserve"> Sheet2!R1C1:R13C2 </w:instrText>
      </w:r>
      <w:r w:rsidR="00DB42BD">
        <w:rPr>
          <w:szCs w:val="21"/>
        </w:rPr>
        <w:instrText xml:space="preserve">\a \f 4 \h </w:instrText>
      </w:r>
      <w:r w:rsidR="00DB42BD">
        <w:rPr>
          <w:szCs w:val="21"/>
        </w:rPr>
        <w:fldChar w:fldCharType="separate"/>
      </w:r>
    </w:p>
    <w:p w14:paraId="237395F0" w14:textId="0C59E415" w:rsidR="009A4407" w:rsidRDefault="00DB42BD" w:rsidP="009A4407">
      <w:pPr>
        <w:rPr>
          <w:szCs w:val="21"/>
        </w:rPr>
      </w:pPr>
      <w:r>
        <w:rPr>
          <w:szCs w:val="21"/>
        </w:rPr>
        <w:fldChar w:fldCharType="end"/>
      </w:r>
      <w:bookmarkStart w:id="1" w:name="_MON_1463435833"/>
      <w:bookmarkEnd w:id="1"/>
      <w:r w:rsidR="00917239">
        <w:rPr>
          <w:szCs w:val="21"/>
        </w:rPr>
        <w:object w:dxaOrig="9672" w:dyaOrig="3247" w14:anchorId="2F1A4F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206.25pt" o:ole="">
            <v:imagedata r:id="rId14" o:title=""/>
          </v:shape>
          <o:OLEObject Type="Embed" ProgID="Excel.Sheet.12" ShapeID="_x0000_i1025" DrawAspect="Content" ObjectID="_1463577433" r:id="rId15"/>
        </w:object>
      </w:r>
    </w:p>
    <w:p w14:paraId="31C8AB19" w14:textId="57AAAABA" w:rsidR="00215D57" w:rsidRDefault="006E73DD" w:rsidP="00215D57">
      <w:pPr>
        <w:jc w:val="center"/>
        <w:rPr>
          <w:szCs w:val="21"/>
        </w:rPr>
      </w:pPr>
      <w:r>
        <w:rPr>
          <w:noProof/>
        </w:rPr>
        <w:lastRenderedPageBreak/>
        <w:drawing>
          <wp:inline distT="0" distB="0" distL="0" distR="0" wp14:anchorId="496497E2" wp14:editId="01517AA1">
            <wp:extent cx="4572000" cy="2743200"/>
            <wp:effectExtent l="0" t="0" r="0" b="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64D7BF" w14:textId="373E571C" w:rsidR="00215D57" w:rsidRDefault="00215D57" w:rsidP="00215D57">
      <w:pPr>
        <w:jc w:val="center"/>
        <w:rPr>
          <w:szCs w:val="21"/>
        </w:rPr>
      </w:pPr>
      <w:r>
        <w:rPr>
          <w:rFonts w:hint="eastAsia"/>
          <w:szCs w:val="21"/>
        </w:rPr>
        <w:t>図</w:t>
      </w:r>
      <w:r>
        <w:rPr>
          <w:rFonts w:hint="eastAsia"/>
          <w:szCs w:val="21"/>
        </w:rPr>
        <w:t>5</w:t>
      </w:r>
      <w:r>
        <w:rPr>
          <w:rFonts w:hint="eastAsia"/>
          <w:szCs w:val="21"/>
        </w:rPr>
        <w:t xml:space="preserve">　評価平均の推移</w:t>
      </w:r>
    </w:p>
    <w:p w14:paraId="244BE1B2" w14:textId="77777777" w:rsidR="009A4407" w:rsidRDefault="00252D82" w:rsidP="009A4407">
      <w:pPr>
        <w:pStyle w:val="a9"/>
        <w:numPr>
          <w:ilvl w:val="0"/>
          <w:numId w:val="18"/>
        </w:numPr>
        <w:ind w:leftChars="0"/>
        <w:rPr>
          <w:szCs w:val="21"/>
        </w:rPr>
      </w:pPr>
      <w:r w:rsidRPr="009A4407">
        <w:rPr>
          <w:rFonts w:hint="eastAsia"/>
          <w:szCs w:val="21"/>
        </w:rPr>
        <w:t>考察</w:t>
      </w:r>
    </w:p>
    <w:p w14:paraId="2B71758D" w14:textId="63CF6980" w:rsidR="00215D57" w:rsidRDefault="005258FC" w:rsidP="005258FC">
      <w:pPr>
        <w:pStyle w:val="a9"/>
        <w:numPr>
          <w:ilvl w:val="0"/>
          <w:numId w:val="6"/>
        </w:numPr>
        <w:ind w:leftChars="0"/>
        <w:rPr>
          <w:szCs w:val="21"/>
        </w:rPr>
      </w:pPr>
      <w:r>
        <w:rPr>
          <w:rFonts w:hint="eastAsia"/>
          <w:szCs w:val="21"/>
        </w:rPr>
        <w:t>実験について</w:t>
      </w:r>
    </w:p>
    <w:p w14:paraId="38B24B15" w14:textId="2FC07378" w:rsidR="007B296B" w:rsidRDefault="005258FC" w:rsidP="007909A1">
      <w:pPr>
        <w:pStyle w:val="a9"/>
        <w:ind w:leftChars="0" w:left="425" w:firstLineChars="100" w:firstLine="210"/>
        <w:rPr>
          <w:szCs w:val="21"/>
        </w:rPr>
      </w:pPr>
      <w:r>
        <w:rPr>
          <w:rFonts w:hint="eastAsia"/>
          <w:szCs w:val="21"/>
        </w:rPr>
        <w:t>表</w:t>
      </w:r>
      <w:r>
        <w:rPr>
          <w:rFonts w:hint="eastAsia"/>
          <w:szCs w:val="21"/>
        </w:rPr>
        <w:t>1</w:t>
      </w:r>
      <w:r>
        <w:rPr>
          <w:rFonts w:hint="eastAsia"/>
          <w:szCs w:val="21"/>
        </w:rPr>
        <w:t xml:space="preserve">　項目別評価結果の評価平均をみると、「⑤実験は、おもしろく興味を引き付けられるものだったか」について</w:t>
      </w:r>
      <w:r>
        <w:rPr>
          <w:rFonts w:hint="eastAsia"/>
          <w:szCs w:val="21"/>
        </w:rPr>
        <w:t>3.6</w:t>
      </w:r>
      <w:r>
        <w:rPr>
          <w:rFonts w:hint="eastAsia"/>
          <w:szCs w:val="21"/>
        </w:rPr>
        <w:t>、「⑥実験は、学習内容を深められるものだったか」について</w:t>
      </w:r>
      <w:r>
        <w:rPr>
          <w:rFonts w:hint="eastAsia"/>
          <w:szCs w:val="21"/>
        </w:rPr>
        <w:t>3.5</w:t>
      </w:r>
      <w:r>
        <w:rPr>
          <w:rFonts w:hint="eastAsia"/>
          <w:szCs w:val="21"/>
        </w:rPr>
        <w:t>、</w:t>
      </w:r>
      <w:r w:rsidR="00AF0797">
        <w:rPr>
          <w:rFonts w:hint="eastAsia"/>
          <w:szCs w:val="21"/>
        </w:rPr>
        <w:t>「⑧授業の事前の準備はしっかりとされていたか」について</w:t>
      </w:r>
      <w:r w:rsidR="00AF0797">
        <w:rPr>
          <w:rFonts w:hint="eastAsia"/>
          <w:szCs w:val="21"/>
        </w:rPr>
        <w:t>3.8</w:t>
      </w:r>
      <w:r w:rsidR="00AF0797">
        <w:rPr>
          <w:rFonts w:hint="eastAsia"/>
          <w:szCs w:val="21"/>
        </w:rPr>
        <w:t>、</w:t>
      </w:r>
      <w:r>
        <w:rPr>
          <w:rFonts w:hint="eastAsia"/>
          <w:szCs w:val="21"/>
        </w:rPr>
        <w:t>「⑩楽しくわかる授業になっていたか」について</w:t>
      </w:r>
      <w:r>
        <w:rPr>
          <w:rFonts w:hint="eastAsia"/>
          <w:szCs w:val="21"/>
        </w:rPr>
        <w:t>3.5</w:t>
      </w:r>
      <w:r>
        <w:rPr>
          <w:rFonts w:hint="eastAsia"/>
          <w:szCs w:val="21"/>
        </w:rPr>
        <w:t>と、低い数値になった。</w:t>
      </w:r>
      <w:r w:rsidR="007909A1">
        <w:rPr>
          <w:rFonts w:hint="eastAsia"/>
          <w:szCs w:val="21"/>
        </w:rPr>
        <w:t>このことから</w:t>
      </w:r>
      <w:r w:rsidR="00A367CF">
        <w:rPr>
          <w:rFonts w:hint="eastAsia"/>
          <w:szCs w:val="21"/>
        </w:rPr>
        <w:t>実験の反省点として、</w:t>
      </w:r>
      <w:r w:rsidR="007909A1">
        <w:rPr>
          <w:rFonts w:hint="eastAsia"/>
          <w:szCs w:val="21"/>
        </w:rPr>
        <w:t>生徒の興味関心をひくことができなかったこと、生徒の理解を深める</w:t>
      </w:r>
      <w:r w:rsidR="007B296B">
        <w:rPr>
          <w:rFonts w:hint="eastAsia"/>
          <w:szCs w:val="21"/>
        </w:rPr>
        <w:t>授業ができなかった</w:t>
      </w:r>
      <w:r w:rsidR="007909A1">
        <w:rPr>
          <w:rFonts w:hint="eastAsia"/>
          <w:szCs w:val="21"/>
        </w:rPr>
        <w:t>こと</w:t>
      </w:r>
      <w:r w:rsidR="00A367CF">
        <w:rPr>
          <w:rFonts w:hint="eastAsia"/>
          <w:szCs w:val="21"/>
        </w:rPr>
        <w:t>の</w:t>
      </w:r>
      <w:r w:rsidR="00A367CF">
        <w:rPr>
          <w:rFonts w:hint="eastAsia"/>
          <w:szCs w:val="21"/>
        </w:rPr>
        <w:t>2</w:t>
      </w:r>
      <w:r w:rsidR="00A367CF">
        <w:rPr>
          <w:rFonts w:hint="eastAsia"/>
          <w:szCs w:val="21"/>
        </w:rPr>
        <w:t>点が挙げられる。</w:t>
      </w:r>
    </w:p>
    <w:p w14:paraId="7DCA3834" w14:textId="11D68155" w:rsidR="007909A1" w:rsidRDefault="007B296B" w:rsidP="007909A1">
      <w:pPr>
        <w:pStyle w:val="a9"/>
        <w:ind w:leftChars="0" w:left="425" w:firstLineChars="100" w:firstLine="210"/>
        <w:rPr>
          <w:szCs w:val="21"/>
        </w:rPr>
      </w:pPr>
      <w:r>
        <w:rPr>
          <w:rFonts w:hint="eastAsia"/>
          <w:szCs w:val="21"/>
        </w:rPr>
        <w:t>これらの原因は、改善点として挙げられた「</w:t>
      </w:r>
      <w:r w:rsidRPr="007909A1">
        <w:rPr>
          <w:rFonts w:hint="eastAsia"/>
          <w:szCs w:val="21"/>
        </w:rPr>
        <w:t>1</w:t>
      </w:r>
      <w:r w:rsidRPr="007909A1">
        <w:rPr>
          <w:rFonts w:hint="eastAsia"/>
          <w:szCs w:val="21"/>
        </w:rPr>
        <w:t>人だけが体感するのではなく、全員が体感できるようにすべき</w:t>
      </w:r>
      <w:r>
        <w:rPr>
          <w:rFonts w:hint="eastAsia"/>
          <w:szCs w:val="21"/>
        </w:rPr>
        <w:t>」や、「台はかりの実験が何を言いたいのかわかりづらい」という項目から</w:t>
      </w:r>
      <w:r w:rsidR="00A367CF">
        <w:rPr>
          <w:rFonts w:hint="eastAsia"/>
          <w:szCs w:val="21"/>
        </w:rPr>
        <w:t>わかるように、力のモーメントを体感できる人数が少なかったこと</w:t>
      </w:r>
      <w:r>
        <w:rPr>
          <w:rFonts w:hint="eastAsia"/>
          <w:szCs w:val="21"/>
        </w:rPr>
        <w:t>や、実験器の工夫が足りなかったことである。</w:t>
      </w:r>
    </w:p>
    <w:p w14:paraId="19F3D24E" w14:textId="165DFEF9" w:rsidR="0016285A" w:rsidRPr="002A000B" w:rsidRDefault="007B296B" w:rsidP="002A000B">
      <w:pPr>
        <w:pStyle w:val="a9"/>
        <w:ind w:leftChars="0" w:left="425" w:firstLineChars="100" w:firstLine="210"/>
        <w:rPr>
          <w:szCs w:val="21"/>
        </w:rPr>
      </w:pPr>
      <w:r>
        <w:rPr>
          <w:rFonts w:hint="eastAsia"/>
          <w:szCs w:val="21"/>
        </w:rPr>
        <w:t>生徒の興味関心をひき、理解を深める授業にするために、</w:t>
      </w:r>
      <w:r w:rsidR="00CE615C">
        <w:rPr>
          <w:rFonts w:hint="eastAsia"/>
          <w:szCs w:val="21"/>
        </w:rPr>
        <w:t>ご指導いただいたつりざお実験器のように、多くの生徒が力のモーメントを体感でき、理解に直結する実験に改良していきたい。</w:t>
      </w:r>
    </w:p>
    <w:p w14:paraId="7C46763C" w14:textId="46BAB008" w:rsidR="007F5D4F" w:rsidRDefault="007F5D4F" w:rsidP="007F5D4F">
      <w:pPr>
        <w:pStyle w:val="a9"/>
        <w:numPr>
          <w:ilvl w:val="0"/>
          <w:numId w:val="6"/>
        </w:numPr>
        <w:ind w:leftChars="0"/>
        <w:rPr>
          <w:szCs w:val="21"/>
        </w:rPr>
      </w:pPr>
      <w:r>
        <w:rPr>
          <w:rFonts w:hint="eastAsia"/>
          <w:szCs w:val="21"/>
        </w:rPr>
        <w:t>発問について</w:t>
      </w:r>
    </w:p>
    <w:p w14:paraId="2C93C85B" w14:textId="77777777" w:rsidR="00AF0797" w:rsidRDefault="007F5D4F" w:rsidP="007F5D4F">
      <w:pPr>
        <w:pStyle w:val="a9"/>
        <w:ind w:leftChars="0" w:left="425" w:firstLineChars="100" w:firstLine="210"/>
        <w:rPr>
          <w:szCs w:val="21"/>
        </w:rPr>
      </w:pPr>
      <w:r>
        <w:rPr>
          <w:rFonts w:hint="eastAsia"/>
          <w:szCs w:val="21"/>
        </w:rPr>
        <w:t>表</w:t>
      </w:r>
      <w:r>
        <w:rPr>
          <w:rFonts w:hint="eastAsia"/>
          <w:szCs w:val="21"/>
        </w:rPr>
        <w:t>1</w:t>
      </w:r>
      <w:r>
        <w:rPr>
          <w:rFonts w:hint="eastAsia"/>
          <w:szCs w:val="21"/>
        </w:rPr>
        <w:t xml:space="preserve">　項目別評価結果の評価平均をみると、「②発問は、児童・生徒が何を答えればよいかがわかるようにされていたか」について</w:t>
      </w:r>
      <w:r>
        <w:rPr>
          <w:rFonts w:hint="eastAsia"/>
          <w:szCs w:val="21"/>
        </w:rPr>
        <w:t>3.8</w:t>
      </w:r>
      <w:r>
        <w:rPr>
          <w:rFonts w:hint="eastAsia"/>
          <w:szCs w:val="21"/>
        </w:rPr>
        <w:t>、</w:t>
      </w:r>
      <w:r w:rsidRPr="007F5D4F">
        <w:rPr>
          <w:rFonts w:hint="eastAsia"/>
          <w:szCs w:val="21"/>
        </w:rPr>
        <w:t>「⑨児童・生徒役がわかったかどうかを確認しながら、授業を進めていたか」について</w:t>
      </w:r>
      <w:r>
        <w:rPr>
          <w:rFonts w:hint="eastAsia"/>
          <w:szCs w:val="21"/>
        </w:rPr>
        <w:t>3.4</w:t>
      </w:r>
      <w:r>
        <w:rPr>
          <w:rFonts w:hint="eastAsia"/>
          <w:szCs w:val="21"/>
        </w:rPr>
        <w:t>と低い値になった。</w:t>
      </w:r>
    </w:p>
    <w:p w14:paraId="6CCCE9DF" w14:textId="76A24DE4" w:rsidR="007F5D4F" w:rsidRPr="007F5D4F" w:rsidRDefault="007F5D4F" w:rsidP="007F5D4F">
      <w:pPr>
        <w:pStyle w:val="a9"/>
        <w:ind w:leftChars="0" w:left="425" w:firstLineChars="100" w:firstLine="210"/>
        <w:rPr>
          <w:szCs w:val="21"/>
        </w:rPr>
      </w:pPr>
      <w:r>
        <w:rPr>
          <w:rFonts w:hint="eastAsia"/>
          <w:szCs w:val="21"/>
        </w:rPr>
        <w:t>これらの点については、</w:t>
      </w:r>
      <w:r w:rsidR="00AF0797">
        <w:rPr>
          <w:rFonts w:hint="eastAsia"/>
          <w:szCs w:val="21"/>
        </w:rPr>
        <w:t>改善点に挙げられたように、生徒が何を答えればよいのかわかるように具体的に発問することや、生徒を指名して発問すること、生徒の回答にきちんとコメントを返すことを徹底し、よりよい授業を行っていきたい。</w:t>
      </w:r>
    </w:p>
    <w:p w14:paraId="4F8E3E28" w14:textId="34E2686D" w:rsidR="00FF77C3" w:rsidRDefault="00FF77C3" w:rsidP="007F5D4F">
      <w:pPr>
        <w:pStyle w:val="a9"/>
        <w:numPr>
          <w:ilvl w:val="0"/>
          <w:numId w:val="6"/>
        </w:numPr>
        <w:ind w:leftChars="0"/>
        <w:rPr>
          <w:szCs w:val="21"/>
        </w:rPr>
      </w:pPr>
      <w:r>
        <w:rPr>
          <w:rFonts w:hint="eastAsia"/>
          <w:szCs w:val="21"/>
        </w:rPr>
        <w:t>板書について</w:t>
      </w:r>
    </w:p>
    <w:p w14:paraId="743B77C8" w14:textId="089398A9" w:rsidR="00AF0797" w:rsidRDefault="00AF0797" w:rsidP="00AF0797">
      <w:pPr>
        <w:pStyle w:val="a9"/>
        <w:ind w:leftChars="0" w:left="425" w:firstLineChars="100" w:firstLine="210"/>
        <w:rPr>
          <w:szCs w:val="21"/>
        </w:rPr>
      </w:pPr>
      <w:r>
        <w:rPr>
          <w:rFonts w:hint="eastAsia"/>
          <w:szCs w:val="21"/>
        </w:rPr>
        <w:lastRenderedPageBreak/>
        <w:t>改善点では、</w:t>
      </w:r>
      <w:r w:rsidR="00A8732A">
        <w:rPr>
          <w:rFonts w:hint="eastAsia"/>
          <w:szCs w:val="21"/>
        </w:rPr>
        <w:t>力の作用点が見づらいこと、復習時に授業内容が思い出せるような板書にすること、</w:t>
      </w:r>
      <w:r>
        <w:rPr>
          <w:rFonts w:hint="eastAsia"/>
          <w:szCs w:val="21"/>
        </w:rPr>
        <w:t>板書した図がどの実験を表したものなのかわかりづらい</w:t>
      </w:r>
      <w:r w:rsidR="00A8732A">
        <w:rPr>
          <w:rFonts w:hint="eastAsia"/>
          <w:szCs w:val="21"/>
        </w:rPr>
        <w:t>こと、どんな力なのか明記することが挙げられた。</w:t>
      </w:r>
    </w:p>
    <w:p w14:paraId="0701F453" w14:textId="3C47459D" w:rsidR="00A8732A" w:rsidRDefault="00A8732A" w:rsidP="00AF0797">
      <w:pPr>
        <w:pStyle w:val="a9"/>
        <w:ind w:leftChars="0" w:left="425" w:firstLineChars="100" w:firstLine="210"/>
        <w:rPr>
          <w:szCs w:val="21"/>
        </w:rPr>
      </w:pPr>
      <w:r>
        <w:rPr>
          <w:rFonts w:hint="eastAsia"/>
          <w:szCs w:val="21"/>
        </w:rPr>
        <w:t>力の作用点については、教室の</w:t>
      </w:r>
      <w:r>
        <w:rPr>
          <w:rFonts w:hint="eastAsia"/>
          <w:szCs w:val="21"/>
        </w:rPr>
        <w:t>1</w:t>
      </w:r>
      <w:r>
        <w:rPr>
          <w:rFonts w:hint="eastAsia"/>
          <w:szCs w:val="21"/>
        </w:rPr>
        <w:t>番後ろの席からでも見えるよう大きくしっかりと描くよう意識して授業に臨みたい。また、どのような実験を表した図なのかわかりやすくするために、棒を支える手やつるしたおもりなどをより具体的に描くこと、どのような力なのか明記することに留意して、板書計画を</w:t>
      </w:r>
      <w:r w:rsidR="00B720EA">
        <w:rPr>
          <w:rFonts w:hint="eastAsia"/>
          <w:szCs w:val="21"/>
        </w:rPr>
        <w:t>再度見直していく。</w:t>
      </w:r>
    </w:p>
    <w:p w14:paraId="1AE3BE4B" w14:textId="5EF6FA8A" w:rsidR="000A1EB6" w:rsidRPr="000A1EB6" w:rsidRDefault="000A1EB6" w:rsidP="000A1EB6">
      <w:pPr>
        <w:rPr>
          <w:vanish/>
          <w:szCs w:val="21"/>
        </w:rPr>
      </w:pPr>
    </w:p>
    <w:p w14:paraId="35679335" w14:textId="77777777" w:rsidR="007B737C" w:rsidRPr="007B737C" w:rsidRDefault="007B737C" w:rsidP="007B737C">
      <w:pPr>
        <w:pStyle w:val="a9"/>
        <w:numPr>
          <w:ilvl w:val="0"/>
          <w:numId w:val="5"/>
        </w:numPr>
        <w:ind w:leftChars="0"/>
        <w:rPr>
          <w:vanish/>
          <w:szCs w:val="21"/>
        </w:rPr>
      </w:pPr>
    </w:p>
    <w:sectPr w:rsidR="007B737C" w:rsidRPr="007B737C" w:rsidSect="00B93FD2">
      <w:footerReference w:type="default" r:id="rId1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C0E448" w14:textId="77777777" w:rsidR="00424B3B" w:rsidRDefault="00424B3B" w:rsidP="00560240">
      <w:r>
        <w:separator/>
      </w:r>
    </w:p>
  </w:endnote>
  <w:endnote w:type="continuationSeparator" w:id="0">
    <w:p w14:paraId="2F0CFFF3" w14:textId="77777777" w:rsidR="00424B3B" w:rsidRDefault="00424B3B" w:rsidP="00560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1665817"/>
      <w:docPartObj>
        <w:docPartGallery w:val="Page Numbers (Bottom of Page)"/>
        <w:docPartUnique/>
      </w:docPartObj>
    </w:sdtPr>
    <w:sdtEndPr/>
    <w:sdtContent>
      <w:p w14:paraId="3D9981B1" w14:textId="77777777" w:rsidR="00A65949" w:rsidRDefault="00A65949" w:rsidP="0062458B">
        <w:pPr>
          <w:pStyle w:val="a5"/>
          <w:jc w:val="center"/>
        </w:pPr>
        <w:r>
          <w:fldChar w:fldCharType="begin"/>
        </w:r>
        <w:r>
          <w:instrText>PAGE   \* MERGEFORMAT</w:instrText>
        </w:r>
        <w:r>
          <w:fldChar w:fldCharType="separate"/>
        </w:r>
        <w:r w:rsidR="00860574" w:rsidRPr="00860574">
          <w:rPr>
            <w:noProof/>
            <w:lang w:val="ja-JP"/>
          </w:rPr>
          <w:t>7</w:t>
        </w:r>
        <w:r>
          <w:fldChar w:fldCharType="end"/>
        </w:r>
      </w:p>
    </w:sdtContent>
  </w:sdt>
  <w:p w14:paraId="45112DEE" w14:textId="77777777" w:rsidR="00A65949" w:rsidRDefault="00A6594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631704" w14:textId="77777777" w:rsidR="00424B3B" w:rsidRDefault="00424B3B" w:rsidP="00560240">
      <w:r>
        <w:separator/>
      </w:r>
    </w:p>
  </w:footnote>
  <w:footnote w:type="continuationSeparator" w:id="0">
    <w:p w14:paraId="5F3C34C0" w14:textId="77777777" w:rsidR="00424B3B" w:rsidRDefault="00424B3B" w:rsidP="005602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B046E"/>
    <w:multiLevelType w:val="hybridMultilevel"/>
    <w:tmpl w:val="5868EF3A"/>
    <w:lvl w:ilvl="0" w:tplc="04090011">
      <w:start w:val="1"/>
      <w:numFmt w:val="decimalEnclosedCircle"/>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
    <w:nsid w:val="093D1B06"/>
    <w:multiLevelType w:val="hybridMultilevel"/>
    <w:tmpl w:val="EDA69DC8"/>
    <w:lvl w:ilvl="0" w:tplc="04090011">
      <w:start w:val="1"/>
      <w:numFmt w:val="decimalEnclosedCircle"/>
      <w:lvlText w:val="%1"/>
      <w:lvlJc w:val="left"/>
      <w:pPr>
        <w:ind w:left="1413" w:hanging="420"/>
      </w:p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abstractNum w:abstractNumId="2">
    <w:nsid w:val="0AD00426"/>
    <w:multiLevelType w:val="hybridMultilevel"/>
    <w:tmpl w:val="AB72C16E"/>
    <w:lvl w:ilvl="0" w:tplc="04090011">
      <w:start w:val="1"/>
      <w:numFmt w:val="decimalEnclosedCircle"/>
      <w:lvlText w:val="%1"/>
      <w:lvlJc w:val="left"/>
      <w:pPr>
        <w:ind w:left="1413" w:hanging="420"/>
      </w:p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abstractNum w:abstractNumId="3">
    <w:nsid w:val="0D1E649C"/>
    <w:multiLevelType w:val="hybridMultilevel"/>
    <w:tmpl w:val="EC0068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DCE56AE"/>
    <w:multiLevelType w:val="hybridMultilevel"/>
    <w:tmpl w:val="47169FFC"/>
    <w:lvl w:ilvl="0" w:tplc="594C1064">
      <w:start w:val="1"/>
      <w:numFmt w:val="decimalEnclosedCircle"/>
      <w:lvlText w:val="%1"/>
      <w:lvlJc w:val="left"/>
      <w:pPr>
        <w:ind w:left="786"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3A71941"/>
    <w:multiLevelType w:val="hybridMultilevel"/>
    <w:tmpl w:val="240670AA"/>
    <w:lvl w:ilvl="0" w:tplc="594C1064">
      <w:start w:val="1"/>
      <w:numFmt w:val="decimalEnclosedCircle"/>
      <w:lvlText w:val="%1"/>
      <w:lvlJc w:val="left"/>
      <w:pPr>
        <w:ind w:left="988" w:hanging="420"/>
      </w:pPr>
      <w:rPr>
        <w:rFonts w:hint="default"/>
      </w:rPr>
    </w:lvl>
    <w:lvl w:ilvl="1" w:tplc="04090017" w:tentative="1">
      <w:start w:val="1"/>
      <w:numFmt w:val="aiueoFullWidth"/>
      <w:lvlText w:val="(%2)"/>
      <w:lvlJc w:val="left"/>
      <w:pPr>
        <w:ind w:left="1408" w:hanging="420"/>
      </w:pPr>
    </w:lvl>
    <w:lvl w:ilvl="2" w:tplc="04090011" w:tentative="1">
      <w:start w:val="1"/>
      <w:numFmt w:val="decimalEnclosedCircle"/>
      <w:lvlText w:val="%3"/>
      <w:lvlJc w:val="left"/>
      <w:pPr>
        <w:ind w:left="1828" w:hanging="420"/>
      </w:pPr>
    </w:lvl>
    <w:lvl w:ilvl="3" w:tplc="0409000F" w:tentative="1">
      <w:start w:val="1"/>
      <w:numFmt w:val="decimal"/>
      <w:lvlText w:val="%4."/>
      <w:lvlJc w:val="left"/>
      <w:pPr>
        <w:ind w:left="2248" w:hanging="420"/>
      </w:pPr>
    </w:lvl>
    <w:lvl w:ilvl="4" w:tplc="04090017" w:tentative="1">
      <w:start w:val="1"/>
      <w:numFmt w:val="aiueoFullWidth"/>
      <w:lvlText w:val="(%5)"/>
      <w:lvlJc w:val="left"/>
      <w:pPr>
        <w:ind w:left="2668" w:hanging="420"/>
      </w:pPr>
    </w:lvl>
    <w:lvl w:ilvl="5" w:tplc="04090011" w:tentative="1">
      <w:start w:val="1"/>
      <w:numFmt w:val="decimalEnclosedCircle"/>
      <w:lvlText w:val="%6"/>
      <w:lvlJc w:val="left"/>
      <w:pPr>
        <w:ind w:left="3088" w:hanging="420"/>
      </w:pPr>
    </w:lvl>
    <w:lvl w:ilvl="6" w:tplc="0409000F" w:tentative="1">
      <w:start w:val="1"/>
      <w:numFmt w:val="decimal"/>
      <w:lvlText w:val="%7."/>
      <w:lvlJc w:val="left"/>
      <w:pPr>
        <w:ind w:left="3508" w:hanging="420"/>
      </w:pPr>
    </w:lvl>
    <w:lvl w:ilvl="7" w:tplc="04090017" w:tentative="1">
      <w:start w:val="1"/>
      <w:numFmt w:val="aiueoFullWidth"/>
      <w:lvlText w:val="(%8)"/>
      <w:lvlJc w:val="left"/>
      <w:pPr>
        <w:ind w:left="3928" w:hanging="420"/>
      </w:pPr>
    </w:lvl>
    <w:lvl w:ilvl="8" w:tplc="04090011" w:tentative="1">
      <w:start w:val="1"/>
      <w:numFmt w:val="decimalEnclosedCircle"/>
      <w:lvlText w:val="%9"/>
      <w:lvlJc w:val="left"/>
      <w:pPr>
        <w:ind w:left="4348" w:hanging="420"/>
      </w:pPr>
    </w:lvl>
  </w:abstractNum>
  <w:abstractNum w:abstractNumId="6">
    <w:nsid w:val="1F1B0AA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nsid w:val="30D1029C"/>
    <w:multiLevelType w:val="hybridMultilevel"/>
    <w:tmpl w:val="3E709CB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315B2987"/>
    <w:multiLevelType w:val="hybridMultilevel"/>
    <w:tmpl w:val="87EABF6E"/>
    <w:lvl w:ilvl="0" w:tplc="E946BDBC">
      <w:start w:val="6"/>
      <w:numFmt w:val="decimal"/>
      <w:lvlText w:val="%1."/>
      <w:lvlJc w:val="left"/>
      <w:pPr>
        <w:ind w:left="420" w:hanging="420"/>
      </w:pPr>
      <w:rPr>
        <w:rFonts w:hint="eastAsia"/>
      </w:rPr>
    </w:lvl>
    <w:lvl w:ilvl="1" w:tplc="5EFC60A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51A70E8"/>
    <w:multiLevelType w:val="hybridMultilevel"/>
    <w:tmpl w:val="A4AE52F4"/>
    <w:lvl w:ilvl="0" w:tplc="6E8418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4A81922"/>
    <w:multiLevelType w:val="hybridMultilevel"/>
    <w:tmpl w:val="55EE0284"/>
    <w:lvl w:ilvl="0" w:tplc="0409000F">
      <w:start w:val="1"/>
      <w:numFmt w:val="decimal"/>
      <w:lvlText w:val="%1."/>
      <w:lvlJc w:val="left"/>
      <w:pPr>
        <w:ind w:left="1353"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46770B8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nsid w:val="48356373"/>
    <w:multiLevelType w:val="hybridMultilevel"/>
    <w:tmpl w:val="4E2A2EEA"/>
    <w:lvl w:ilvl="0" w:tplc="073A7CC2">
      <w:start w:val="1"/>
      <w:numFmt w:val="decimalEnclosedCircle"/>
      <w:lvlText w:val="%1"/>
      <w:lvlJc w:val="left"/>
      <w:pPr>
        <w:ind w:left="360" w:hanging="360"/>
      </w:pPr>
      <w:rPr>
        <w:rFonts w:hint="default"/>
      </w:rPr>
    </w:lvl>
    <w:lvl w:ilvl="1" w:tplc="2D78AAF2">
      <w:start w:val="1"/>
      <w:numFmt w:val="decimalEnclosedCircle"/>
      <w:lvlText w:val="%2"/>
      <w:lvlJc w:val="left"/>
      <w:pPr>
        <w:ind w:left="786"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B1D6BF0"/>
    <w:multiLevelType w:val="hybridMultilevel"/>
    <w:tmpl w:val="C6564576"/>
    <w:lvl w:ilvl="0" w:tplc="04090011">
      <w:start w:val="1"/>
      <w:numFmt w:val="decimalEnclosedCircle"/>
      <w:lvlText w:val="%1"/>
      <w:lvlJc w:val="left"/>
      <w:pPr>
        <w:ind w:left="704" w:hanging="420"/>
      </w:pPr>
    </w:lvl>
    <w:lvl w:ilvl="1" w:tplc="594C1064">
      <w:start w:val="1"/>
      <w:numFmt w:val="decimalEnclosedCircle"/>
      <w:lvlText w:val="%2"/>
      <w:lvlJc w:val="left"/>
      <w:pPr>
        <w:ind w:left="786" w:hanging="360"/>
      </w:pPr>
      <w:rPr>
        <w:rFonts w:hint="default"/>
      </w:r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4">
    <w:nsid w:val="4B5B162E"/>
    <w:multiLevelType w:val="hybridMultilevel"/>
    <w:tmpl w:val="482888D2"/>
    <w:lvl w:ilvl="0" w:tplc="594C1064">
      <w:start w:val="1"/>
      <w:numFmt w:val="decimalEnclosedCircle"/>
      <w:lvlText w:val="%1"/>
      <w:lvlJc w:val="left"/>
      <w:pPr>
        <w:ind w:left="786"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4D656941"/>
    <w:multiLevelType w:val="hybridMultilevel"/>
    <w:tmpl w:val="300CBDEE"/>
    <w:lvl w:ilvl="0" w:tplc="04090011">
      <w:start w:val="1"/>
      <w:numFmt w:val="decimalEnclosedCircle"/>
      <w:lvlText w:val="%1"/>
      <w:lvlJc w:val="left"/>
      <w:pPr>
        <w:ind w:left="704" w:hanging="420"/>
      </w:pPr>
    </w:lvl>
    <w:lvl w:ilvl="1" w:tplc="0142BE74">
      <w:start w:val="1"/>
      <w:numFmt w:val="decimalEnclosedCircle"/>
      <w:lvlText w:val="%2"/>
      <w:lvlJc w:val="left"/>
      <w:pPr>
        <w:ind w:left="1064" w:hanging="360"/>
      </w:pPr>
      <w:rPr>
        <w:rFonts w:hint="default"/>
      </w:r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6">
    <w:nsid w:val="50470C76"/>
    <w:multiLevelType w:val="multilevel"/>
    <w:tmpl w:val="93686446"/>
    <w:lvl w:ilvl="0">
      <w:start w:val="1"/>
      <w:numFmt w:val="none"/>
      <w:lvlText w:val="6.2"/>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nsid w:val="50A04F51"/>
    <w:multiLevelType w:val="hybridMultilevel"/>
    <w:tmpl w:val="22A46B08"/>
    <w:lvl w:ilvl="0" w:tplc="04090017">
      <w:start w:val="1"/>
      <w:numFmt w:val="aiueoFullWidth"/>
      <w:lvlText w:val="(%1)"/>
      <w:lvlJc w:val="left"/>
      <w:pPr>
        <w:ind w:left="704" w:hanging="420"/>
      </w:pPr>
    </w:lvl>
    <w:lvl w:ilvl="1" w:tplc="04090017">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8">
    <w:nsid w:val="585C7BFD"/>
    <w:multiLevelType w:val="hybridMultilevel"/>
    <w:tmpl w:val="CCAEB340"/>
    <w:lvl w:ilvl="0" w:tplc="594C1064">
      <w:start w:val="1"/>
      <w:numFmt w:val="decimalEnclosedCircle"/>
      <w:lvlText w:val="%1"/>
      <w:lvlJc w:val="left"/>
      <w:pPr>
        <w:ind w:left="786"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59D64095"/>
    <w:multiLevelType w:val="multilevel"/>
    <w:tmpl w:val="0409001D"/>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nsid w:val="6775449B"/>
    <w:multiLevelType w:val="hybridMultilevel"/>
    <w:tmpl w:val="452E8014"/>
    <w:lvl w:ilvl="0" w:tplc="2BC81530">
      <w:start w:val="1"/>
      <w:numFmt w:val="decimalEnclosedCircle"/>
      <w:lvlText w:val="%1"/>
      <w:lvlJc w:val="left"/>
      <w:pPr>
        <w:ind w:left="1064" w:hanging="360"/>
      </w:pPr>
      <w:rPr>
        <w:rFonts w:hint="default"/>
      </w:rPr>
    </w:lvl>
    <w:lvl w:ilvl="1" w:tplc="04090017" w:tentative="1">
      <w:start w:val="1"/>
      <w:numFmt w:val="aiueoFullWidth"/>
      <w:lvlText w:val="(%2)"/>
      <w:lvlJc w:val="left"/>
      <w:pPr>
        <w:ind w:left="1544" w:hanging="420"/>
      </w:pPr>
    </w:lvl>
    <w:lvl w:ilvl="2" w:tplc="04090011" w:tentative="1">
      <w:start w:val="1"/>
      <w:numFmt w:val="decimalEnclosedCircle"/>
      <w:lvlText w:val="%3"/>
      <w:lvlJc w:val="left"/>
      <w:pPr>
        <w:ind w:left="1964" w:hanging="420"/>
      </w:pPr>
    </w:lvl>
    <w:lvl w:ilvl="3" w:tplc="0409000F" w:tentative="1">
      <w:start w:val="1"/>
      <w:numFmt w:val="decimal"/>
      <w:lvlText w:val="%4."/>
      <w:lvlJc w:val="left"/>
      <w:pPr>
        <w:ind w:left="2384" w:hanging="420"/>
      </w:pPr>
    </w:lvl>
    <w:lvl w:ilvl="4" w:tplc="04090017" w:tentative="1">
      <w:start w:val="1"/>
      <w:numFmt w:val="aiueoFullWidth"/>
      <w:lvlText w:val="(%5)"/>
      <w:lvlJc w:val="left"/>
      <w:pPr>
        <w:ind w:left="2804" w:hanging="420"/>
      </w:pPr>
    </w:lvl>
    <w:lvl w:ilvl="5" w:tplc="04090011" w:tentative="1">
      <w:start w:val="1"/>
      <w:numFmt w:val="decimalEnclosedCircle"/>
      <w:lvlText w:val="%6"/>
      <w:lvlJc w:val="left"/>
      <w:pPr>
        <w:ind w:left="3224" w:hanging="420"/>
      </w:pPr>
    </w:lvl>
    <w:lvl w:ilvl="6" w:tplc="0409000F" w:tentative="1">
      <w:start w:val="1"/>
      <w:numFmt w:val="decimal"/>
      <w:lvlText w:val="%7."/>
      <w:lvlJc w:val="left"/>
      <w:pPr>
        <w:ind w:left="3644" w:hanging="420"/>
      </w:pPr>
    </w:lvl>
    <w:lvl w:ilvl="7" w:tplc="04090017" w:tentative="1">
      <w:start w:val="1"/>
      <w:numFmt w:val="aiueoFullWidth"/>
      <w:lvlText w:val="(%8)"/>
      <w:lvlJc w:val="left"/>
      <w:pPr>
        <w:ind w:left="4064" w:hanging="420"/>
      </w:pPr>
    </w:lvl>
    <w:lvl w:ilvl="8" w:tplc="04090011" w:tentative="1">
      <w:start w:val="1"/>
      <w:numFmt w:val="decimalEnclosedCircle"/>
      <w:lvlText w:val="%9"/>
      <w:lvlJc w:val="left"/>
      <w:pPr>
        <w:ind w:left="4484" w:hanging="420"/>
      </w:pPr>
    </w:lvl>
  </w:abstractNum>
  <w:abstractNum w:abstractNumId="21">
    <w:nsid w:val="67E22101"/>
    <w:multiLevelType w:val="hybridMultilevel"/>
    <w:tmpl w:val="B6A8D7F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682E009C"/>
    <w:multiLevelType w:val="hybridMultilevel"/>
    <w:tmpl w:val="36F81CCE"/>
    <w:lvl w:ilvl="0" w:tplc="594C1064">
      <w:start w:val="1"/>
      <w:numFmt w:val="decimalEnclosedCircle"/>
      <w:lvlText w:val="%1"/>
      <w:lvlJc w:val="left"/>
      <w:pPr>
        <w:ind w:left="1124" w:hanging="420"/>
      </w:pPr>
      <w:rPr>
        <w:rFonts w:hint="default"/>
      </w:rPr>
    </w:lvl>
    <w:lvl w:ilvl="1" w:tplc="04090017" w:tentative="1">
      <w:start w:val="1"/>
      <w:numFmt w:val="aiueoFullWidth"/>
      <w:lvlText w:val="(%2)"/>
      <w:lvlJc w:val="left"/>
      <w:pPr>
        <w:ind w:left="1544" w:hanging="420"/>
      </w:pPr>
    </w:lvl>
    <w:lvl w:ilvl="2" w:tplc="04090011" w:tentative="1">
      <w:start w:val="1"/>
      <w:numFmt w:val="decimalEnclosedCircle"/>
      <w:lvlText w:val="%3"/>
      <w:lvlJc w:val="left"/>
      <w:pPr>
        <w:ind w:left="1964" w:hanging="420"/>
      </w:pPr>
    </w:lvl>
    <w:lvl w:ilvl="3" w:tplc="0409000F" w:tentative="1">
      <w:start w:val="1"/>
      <w:numFmt w:val="decimal"/>
      <w:lvlText w:val="%4."/>
      <w:lvlJc w:val="left"/>
      <w:pPr>
        <w:ind w:left="2384" w:hanging="420"/>
      </w:pPr>
    </w:lvl>
    <w:lvl w:ilvl="4" w:tplc="04090017" w:tentative="1">
      <w:start w:val="1"/>
      <w:numFmt w:val="aiueoFullWidth"/>
      <w:lvlText w:val="(%5)"/>
      <w:lvlJc w:val="left"/>
      <w:pPr>
        <w:ind w:left="2804" w:hanging="420"/>
      </w:pPr>
    </w:lvl>
    <w:lvl w:ilvl="5" w:tplc="04090011" w:tentative="1">
      <w:start w:val="1"/>
      <w:numFmt w:val="decimalEnclosedCircle"/>
      <w:lvlText w:val="%6"/>
      <w:lvlJc w:val="left"/>
      <w:pPr>
        <w:ind w:left="3224" w:hanging="420"/>
      </w:pPr>
    </w:lvl>
    <w:lvl w:ilvl="6" w:tplc="0409000F" w:tentative="1">
      <w:start w:val="1"/>
      <w:numFmt w:val="decimal"/>
      <w:lvlText w:val="%7."/>
      <w:lvlJc w:val="left"/>
      <w:pPr>
        <w:ind w:left="3644" w:hanging="420"/>
      </w:pPr>
    </w:lvl>
    <w:lvl w:ilvl="7" w:tplc="04090017" w:tentative="1">
      <w:start w:val="1"/>
      <w:numFmt w:val="aiueoFullWidth"/>
      <w:lvlText w:val="(%8)"/>
      <w:lvlJc w:val="left"/>
      <w:pPr>
        <w:ind w:left="4064" w:hanging="420"/>
      </w:pPr>
    </w:lvl>
    <w:lvl w:ilvl="8" w:tplc="04090011" w:tentative="1">
      <w:start w:val="1"/>
      <w:numFmt w:val="decimalEnclosedCircle"/>
      <w:lvlText w:val="%9"/>
      <w:lvlJc w:val="left"/>
      <w:pPr>
        <w:ind w:left="4484" w:hanging="420"/>
      </w:pPr>
    </w:lvl>
  </w:abstractNum>
  <w:abstractNum w:abstractNumId="23">
    <w:nsid w:val="6A64423E"/>
    <w:multiLevelType w:val="hybridMultilevel"/>
    <w:tmpl w:val="30A6CD2E"/>
    <w:lvl w:ilvl="0" w:tplc="04090001">
      <w:start w:val="1"/>
      <w:numFmt w:val="bullet"/>
      <w:lvlText w:val=""/>
      <w:lvlJc w:val="left"/>
      <w:pPr>
        <w:ind w:left="636" w:hanging="420"/>
      </w:pPr>
      <w:rPr>
        <w:rFonts w:ascii="Wingdings" w:hAnsi="Wingdings" w:hint="default"/>
      </w:rPr>
    </w:lvl>
    <w:lvl w:ilvl="1" w:tplc="0409000B" w:tentative="1">
      <w:start w:val="1"/>
      <w:numFmt w:val="bullet"/>
      <w:lvlText w:val=""/>
      <w:lvlJc w:val="left"/>
      <w:pPr>
        <w:ind w:left="1056" w:hanging="420"/>
      </w:pPr>
      <w:rPr>
        <w:rFonts w:ascii="Wingdings" w:hAnsi="Wingdings" w:hint="default"/>
      </w:rPr>
    </w:lvl>
    <w:lvl w:ilvl="2" w:tplc="0409000D" w:tentative="1">
      <w:start w:val="1"/>
      <w:numFmt w:val="bullet"/>
      <w:lvlText w:val=""/>
      <w:lvlJc w:val="left"/>
      <w:pPr>
        <w:ind w:left="1476" w:hanging="420"/>
      </w:pPr>
      <w:rPr>
        <w:rFonts w:ascii="Wingdings" w:hAnsi="Wingdings" w:hint="default"/>
      </w:rPr>
    </w:lvl>
    <w:lvl w:ilvl="3" w:tplc="04090001" w:tentative="1">
      <w:start w:val="1"/>
      <w:numFmt w:val="bullet"/>
      <w:lvlText w:val=""/>
      <w:lvlJc w:val="left"/>
      <w:pPr>
        <w:ind w:left="1896" w:hanging="420"/>
      </w:pPr>
      <w:rPr>
        <w:rFonts w:ascii="Wingdings" w:hAnsi="Wingdings" w:hint="default"/>
      </w:rPr>
    </w:lvl>
    <w:lvl w:ilvl="4" w:tplc="0409000B" w:tentative="1">
      <w:start w:val="1"/>
      <w:numFmt w:val="bullet"/>
      <w:lvlText w:val=""/>
      <w:lvlJc w:val="left"/>
      <w:pPr>
        <w:ind w:left="2316" w:hanging="420"/>
      </w:pPr>
      <w:rPr>
        <w:rFonts w:ascii="Wingdings" w:hAnsi="Wingdings" w:hint="default"/>
      </w:rPr>
    </w:lvl>
    <w:lvl w:ilvl="5" w:tplc="0409000D" w:tentative="1">
      <w:start w:val="1"/>
      <w:numFmt w:val="bullet"/>
      <w:lvlText w:val=""/>
      <w:lvlJc w:val="left"/>
      <w:pPr>
        <w:ind w:left="2736" w:hanging="420"/>
      </w:pPr>
      <w:rPr>
        <w:rFonts w:ascii="Wingdings" w:hAnsi="Wingdings" w:hint="default"/>
      </w:rPr>
    </w:lvl>
    <w:lvl w:ilvl="6" w:tplc="04090001" w:tentative="1">
      <w:start w:val="1"/>
      <w:numFmt w:val="bullet"/>
      <w:lvlText w:val=""/>
      <w:lvlJc w:val="left"/>
      <w:pPr>
        <w:ind w:left="3156" w:hanging="420"/>
      </w:pPr>
      <w:rPr>
        <w:rFonts w:ascii="Wingdings" w:hAnsi="Wingdings" w:hint="default"/>
      </w:rPr>
    </w:lvl>
    <w:lvl w:ilvl="7" w:tplc="0409000B" w:tentative="1">
      <w:start w:val="1"/>
      <w:numFmt w:val="bullet"/>
      <w:lvlText w:val=""/>
      <w:lvlJc w:val="left"/>
      <w:pPr>
        <w:ind w:left="3576" w:hanging="420"/>
      </w:pPr>
      <w:rPr>
        <w:rFonts w:ascii="Wingdings" w:hAnsi="Wingdings" w:hint="default"/>
      </w:rPr>
    </w:lvl>
    <w:lvl w:ilvl="8" w:tplc="0409000D" w:tentative="1">
      <w:start w:val="1"/>
      <w:numFmt w:val="bullet"/>
      <w:lvlText w:val=""/>
      <w:lvlJc w:val="left"/>
      <w:pPr>
        <w:ind w:left="3996" w:hanging="420"/>
      </w:pPr>
      <w:rPr>
        <w:rFonts w:ascii="Wingdings" w:hAnsi="Wingdings" w:hint="default"/>
      </w:rPr>
    </w:lvl>
  </w:abstractNum>
  <w:abstractNum w:abstractNumId="24">
    <w:nsid w:val="6B992C0F"/>
    <w:multiLevelType w:val="multilevel"/>
    <w:tmpl w:val="473E920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
      <w:lvlJc w:val="left"/>
      <w:pPr>
        <w:ind w:left="1560"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71C85459"/>
    <w:multiLevelType w:val="multilevel"/>
    <w:tmpl w:val="9BE06E7A"/>
    <w:lvl w:ilvl="0">
      <w:start w:val="1"/>
      <w:numFmt w:val="bullet"/>
      <w:lvlText w:val=""/>
      <w:lvlJc w:val="left"/>
      <w:pPr>
        <w:ind w:left="425" w:hanging="425"/>
      </w:pPr>
      <w:rPr>
        <w:rFonts w:ascii="Wingdings" w:hAnsi="Wingdings" w:hint="default"/>
      </w:rPr>
    </w:lvl>
    <w:lvl w:ilvl="1">
      <w:start w:val="1"/>
      <w:numFmt w:val="decimal"/>
      <w:lvlText w:val="%1.%2"/>
      <w:lvlJc w:val="left"/>
      <w:pPr>
        <w:ind w:left="567" w:hanging="567"/>
      </w:pPr>
      <w:rPr>
        <w:rFonts w:hint="eastAsia"/>
      </w:rPr>
    </w:lvl>
    <w:lvl w:ilvl="2">
      <w:start w:val="1"/>
      <w:numFmt w:val="bullet"/>
      <w:lvlText w:val=""/>
      <w:lvlJc w:val="left"/>
      <w:pPr>
        <w:ind w:left="567" w:hanging="567"/>
      </w:pPr>
      <w:rPr>
        <w:rFonts w:ascii="Wingdings" w:hAnsi="Wingdings" w:hint="default"/>
      </w:rPr>
    </w:lvl>
    <w:lvl w:ilvl="3">
      <w:start w:val="1"/>
      <w:numFmt w:val="decimal"/>
      <w:lvlText w:val="%1.%2.%3"/>
      <w:lvlJc w:val="left"/>
      <w:pPr>
        <w:ind w:left="850"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nsid w:val="74C32413"/>
    <w:multiLevelType w:val="hybridMultilevel"/>
    <w:tmpl w:val="BAD870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7AEA3DA0"/>
    <w:multiLevelType w:val="multilevel"/>
    <w:tmpl w:val="2E980DD4"/>
    <w:lvl w:ilvl="0">
      <w:start w:val="3"/>
      <w:numFmt w:val="decimal"/>
      <w:lvlText w:val="%1"/>
      <w:lvlJc w:val="left"/>
      <w:pPr>
        <w:ind w:left="425" w:hanging="425"/>
      </w:pPr>
      <w:rPr>
        <w:rFonts w:hint="eastAsia"/>
      </w:rPr>
    </w:lvl>
    <w:lvl w:ilvl="1">
      <w:start w:val="2"/>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7B5B31C8"/>
    <w:multiLevelType w:val="multilevel"/>
    <w:tmpl w:val="53B22A10"/>
    <w:lvl w:ilvl="0">
      <w:start w:val="1"/>
      <w:numFmt w:val="decimal"/>
      <w:lvlText w:val="%1"/>
      <w:lvlJc w:val="left"/>
      <w:pPr>
        <w:ind w:left="425" w:hanging="425"/>
      </w:pPr>
      <w:rPr>
        <w:rFonts w:hint="eastAsia"/>
      </w:rPr>
    </w:lvl>
    <w:lvl w:ilvl="1">
      <w:start w:val="1"/>
      <w:numFmt w:val="decimal"/>
      <w:lvlText w:val="6.%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7"/>
  </w:num>
  <w:num w:numId="2">
    <w:abstractNumId w:val="12"/>
  </w:num>
  <w:num w:numId="3">
    <w:abstractNumId w:val="9"/>
  </w:num>
  <w:num w:numId="4">
    <w:abstractNumId w:val="11"/>
  </w:num>
  <w:num w:numId="5">
    <w:abstractNumId w:val="16"/>
  </w:num>
  <w:num w:numId="6">
    <w:abstractNumId w:val="25"/>
  </w:num>
  <w:num w:numId="7">
    <w:abstractNumId w:val="19"/>
  </w:num>
  <w:num w:numId="8">
    <w:abstractNumId w:val="13"/>
  </w:num>
  <w:num w:numId="9">
    <w:abstractNumId w:val="1"/>
  </w:num>
  <w:num w:numId="10">
    <w:abstractNumId w:val="15"/>
  </w:num>
  <w:num w:numId="11">
    <w:abstractNumId w:val="2"/>
  </w:num>
  <w:num w:numId="12">
    <w:abstractNumId w:val="27"/>
  </w:num>
  <w:num w:numId="13">
    <w:abstractNumId w:val="24"/>
  </w:num>
  <w:num w:numId="14">
    <w:abstractNumId w:val="10"/>
  </w:num>
  <w:num w:numId="15">
    <w:abstractNumId w:val="6"/>
  </w:num>
  <w:num w:numId="16">
    <w:abstractNumId w:val="28"/>
  </w:num>
  <w:num w:numId="17">
    <w:abstractNumId w:val="21"/>
  </w:num>
  <w:num w:numId="18">
    <w:abstractNumId w:val="8"/>
  </w:num>
  <w:num w:numId="19">
    <w:abstractNumId w:val="23"/>
  </w:num>
  <w:num w:numId="20">
    <w:abstractNumId w:val="26"/>
  </w:num>
  <w:num w:numId="21">
    <w:abstractNumId w:val="3"/>
  </w:num>
  <w:num w:numId="22">
    <w:abstractNumId w:val="17"/>
  </w:num>
  <w:num w:numId="23">
    <w:abstractNumId w:val="5"/>
  </w:num>
  <w:num w:numId="24">
    <w:abstractNumId w:val="20"/>
  </w:num>
  <w:num w:numId="25">
    <w:abstractNumId w:val="22"/>
  </w:num>
  <w:num w:numId="26">
    <w:abstractNumId w:val="0"/>
  </w:num>
  <w:num w:numId="27">
    <w:abstractNumId w:val="4"/>
  </w:num>
  <w:num w:numId="28">
    <w:abstractNumId w:val="18"/>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240"/>
    <w:rsid w:val="00012335"/>
    <w:rsid w:val="00021098"/>
    <w:rsid w:val="000312F9"/>
    <w:rsid w:val="000444DF"/>
    <w:rsid w:val="00095E95"/>
    <w:rsid w:val="000A1EB6"/>
    <w:rsid w:val="000D6751"/>
    <w:rsid w:val="000F5ABE"/>
    <w:rsid w:val="00143D9B"/>
    <w:rsid w:val="00145A51"/>
    <w:rsid w:val="0016285A"/>
    <w:rsid w:val="00165C4F"/>
    <w:rsid w:val="0017427C"/>
    <w:rsid w:val="00195F18"/>
    <w:rsid w:val="001A083A"/>
    <w:rsid w:val="001A2471"/>
    <w:rsid w:val="001B1F37"/>
    <w:rsid w:val="001C790C"/>
    <w:rsid w:val="001D64FE"/>
    <w:rsid w:val="00203D4F"/>
    <w:rsid w:val="00215D57"/>
    <w:rsid w:val="00252D82"/>
    <w:rsid w:val="00290893"/>
    <w:rsid w:val="002A000B"/>
    <w:rsid w:val="002A1EBC"/>
    <w:rsid w:val="002B69FF"/>
    <w:rsid w:val="002D3BB1"/>
    <w:rsid w:val="002E6581"/>
    <w:rsid w:val="002F1F79"/>
    <w:rsid w:val="002F491A"/>
    <w:rsid w:val="003057B4"/>
    <w:rsid w:val="00310F77"/>
    <w:rsid w:val="00315CED"/>
    <w:rsid w:val="0032157F"/>
    <w:rsid w:val="003326BC"/>
    <w:rsid w:val="00332D9A"/>
    <w:rsid w:val="00334E00"/>
    <w:rsid w:val="00343876"/>
    <w:rsid w:val="0034572E"/>
    <w:rsid w:val="0035387C"/>
    <w:rsid w:val="00380DE0"/>
    <w:rsid w:val="003930D0"/>
    <w:rsid w:val="003D277E"/>
    <w:rsid w:val="00424B3B"/>
    <w:rsid w:val="004330FB"/>
    <w:rsid w:val="00440E83"/>
    <w:rsid w:val="00486348"/>
    <w:rsid w:val="004C1946"/>
    <w:rsid w:val="004D62DF"/>
    <w:rsid w:val="004F1D77"/>
    <w:rsid w:val="00515722"/>
    <w:rsid w:val="005179EE"/>
    <w:rsid w:val="00523900"/>
    <w:rsid w:val="005258FC"/>
    <w:rsid w:val="00530372"/>
    <w:rsid w:val="005410B8"/>
    <w:rsid w:val="00560240"/>
    <w:rsid w:val="00570DF9"/>
    <w:rsid w:val="00586A7F"/>
    <w:rsid w:val="00596715"/>
    <w:rsid w:val="005C2565"/>
    <w:rsid w:val="00612CDE"/>
    <w:rsid w:val="00614EB6"/>
    <w:rsid w:val="0062458B"/>
    <w:rsid w:val="006273BF"/>
    <w:rsid w:val="00637939"/>
    <w:rsid w:val="00671D50"/>
    <w:rsid w:val="00687829"/>
    <w:rsid w:val="006A0DFA"/>
    <w:rsid w:val="006D16F0"/>
    <w:rsid w:val="006E73DD"/>
    <w:rsid w:val="00703979"/>
    <w:rsid w:val="007141E1"/>
    <w:rsid w:val="00746DC2"/>
    <w:rsid w:val="00774F9F"/>
    <w:rsid w:val="007776F1"/>
    <w:rsid w:val="007909A1"/>
    <w:rsid w:val="00795D15"/>
    <w:rsid w:val="007B296B"/>
    <w:rsid w:val="007B36B1"/>
    <w:rsid w:val="007B737C"/>
    <w:rsid w:val="007B7716"/>
    <w:rsid w:val="007C569C"/>
    <w:rsid w:val="007D175C"/>
    <w:rsid w:val="007E257E"/>
    <w:rsid w:val="007F5D4F"/>
    <w:rsid w:val="008012A0"/>
    <w:rsid w:val="00802B4C"/>
    <w:rsid w:val="00805A69"/>
    <w:rsid w:val="00814175"/>
    <w:rsid w:val="00817059"/>
    <w:rsid w:val="0083066F"/>
    <w:rsid w:val="00830A1B"/>
    <w:rsid w:val="008379E7"/>
    <w:rsid w:val="00854FB7"/>
    <w:rsid w:val="00860574"/>
    <w:rsid w:val="008641F1"/>
    <w:rsid w:val="008767B3"/>
    <w:rsid w:val="00885819"/>
    <w:rsid w:val="008911F7"/>
    <w:rsid w:val="008B2421"/>
    <w:rsid w:val="008C3A47"/>
    <w:rsid w:val="008C50D2"/>
    <w:rsid w:val="008D0D8A"/>
    <w:rsid w:val="008E43E2"/>
    <w:rsid w:val="008F3F55"/>
    <w:rsid w:val="008F4710"/>
    <w:rsid w:val="009046F1"/>
    <w:rsid w:val="00917239"/>
    <w:rsid w:val="0092573D"/>
    <w:rsid w:val="00934FCA"/>
    <w:rsid w:val="00937EA3"/>
    <w:rsid w:val="009443AF"/>
    <w:rsid w:val="00961491"/>
    <w:rsid w:val="00995744"/>
    <w:rsid w:val="009A4407"/>
    <w:rsid w:val="009A5A6E"/>
    <w:rsid w:val="009B1A9A"/>
    <w:rsid w:val="009B3205"/>
    <w:rsid w:val="009B7ABC"/>
    <w:rsid w:val="009C4EBD"/>
    <w:rsid w:val="009E1819"/>
    <w:rsid w:val="00A0030F"/>
    <w:rsid w:val="00A00978"/>
    <w:rsid w:val="00A367CF"/>
    <w:rsid w:val="00A3755D"/>
    <w:rsid w:val="00A41F29"/>
    <w:rsid w:val="00A421E8"/>
    <w:rsid w:val="00A65520"/>
    <w:rsid w:val="00A65949"/>
    <w:rsid w:val="00A86A11"/>
    <w:rsid w:val="00A8732A"/>
    <w:rsid w:val="00A96C59"/>
    <w:rsid w:val="00A974E1"/>
    <w:rsid w:val="00AB0D7B"/>
    <w:rsid w:val="00AB17C9"/>
    <w:rsid w:val="00AB692A"/>
    <w:rsid w:val="00AD2D73"/>
    <w:rsid w:val="00AD3C1F"/>
    <w:rsid w:val="00AE5CF1"/>
    <w:rsid w:val="00AF0797"/>
    <w:rsid w:val="00B00382"/>
    <w:rsid w:val="00B0405C"/>
    <w:rsid w:val="00B14F3F"/>
    <w:rsid w:val="00B353B2"/>
    <w:rsid w:val="00B4539C"/>
    <w:rsid w:val="00B470F8"/>
    <w:rsid w:val="00B47971"/>
    <w:rsid w:val="00B720EA"/>
    <w:rsid w:val="00B90017"/>
    <w:rsid w:val="00B918D1"/>
    <w:rsid w:val="00B93FD2"/>
    <w:rsid w:val="00BA72FC"/>
    <w:rsid w:val="00BB2180"/>
    <w:rsid w:val="00BB3AC3"/>
    <w:rsid w:val="00BC7D30"/>
    <w:rsid w:val="00BD1D22"/>
    <w:rsid w:val="00BD7CA4"/>
    <w:rsid w:val="00BE13F1"/>
    <w:rsid w:val="00BE631B"/>
    <w:rsid w:val="00BF6BFF"/>
    <w:rsid w:val="00C07981"/>
    <w:rsid w:val="00C1379F"/>
    <w:rsid w:val="00C51B9D"/>
    <w:rsid w:val="00C66CFB"/>
    <w:rsid w:val="00C835D0"/>
    <w:rsid w:val="00CB56A4"/>
    <w:rsid w:val="00CC7950"/>
    <w:rsid w:val="00CD630C"/>
    <w:rsid w:val="00CD736F"/>
    <w:rsid w:val="00CE615C"/>
    <w:rsid w:val="00D013CE"/>
    <w:rsid w:val="00D2600B"/>
    <w:rsid w:val="00D32720"/>
    <w:rsid w:val="00D542E0"/>
    <w:rsid w:val="00D605F6"/>
    <w:rsid w:val="00D74696"/>
    <w:rsid w:val="00D83E9C"/>
    <w:rsid w:val="00D859A1"/>
    <w:rsid w:val="00D976C1"/>
    <w:rsid w:val="00DA390E"/>
    <w:rsid w:val="00DB2BDC"/>
    <w:rsid w:val="00DB42BD"/>
    <w:rsid w:val="00DC0B70"/>
    <w:rsid w:val="00DE67E5"/>
    <w:rsid w:val="00DF6082"/>
    <w:rsid w:val="00E16AF6"/>
    <w:rsid w:val="00E21BB9"/>
    <w:rsid w:val="00E44973"/>
    <w:rsid w:val="00E4534F"/>
    <w:rsid w:val="00E5338B"/>
    <w:rsid w:val="00E66F8E"/>
    <w:rsid w:val="00E81317"/>
    <w:rsid w:val="00EC3597"/>
    <w:rsid w:val="00F574A9"/>
    <w:rsid w:val="00F632D8"/>
    <w:rsid w:val="00F726DC"/>
    <w:rsid w:val="00F96AA4"/>
    <w:rsid w:val="00FC0533"/>
    <w:rsid w:val="00FC2ED8"/>
    <w:rsid w:val="00FF6BAA"/>
    <w:rsid w:val="00FF77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6CA2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0240"/>
    <w:pPr>
      <w:tabs>
        <w:tab w:val="center" w:pos="4252"/>
        <w:tab w:val="right" w:pos="8504"/>
      </w:tabs>
      <w:snapToGrid w:val="0"/>
    </w:pPr>
  </w:style>
  <w:style w:type="character" w:customStyle="1" w:styleId="a4">
    <w:name w:val="ヘッダー (文字)"/>
    <w:basedOn w:val="a0"/>
    <w:link w:val="a3"/>
    <w:uiPriority w:val="99"/>
    <w:rsid w:val="00560240"/>
  </w:style>
  <w:style w:type="paragraph" w:styleId="a5">
    <w:name w:val="footer"/>
    <w:basedOn w:val="a"/>
    <w:link w:val="a6"/>
    <w:uiPriority w:val="99"/>
    <w:unhideWhenUsed/>
    <w:rsid w:val="00560240"/>
    <w:pPr>
      <w:tabs>
        <w:tab w:val="center" w:pos="4252"/>
        <w:tab w:val="right" w:pos="8504"/>
      </w:tabs>
      <w:snapToGrid w:val="0"/>
    </w:pPr>
  </w:style>
  <w:style w:type="character" w:customStyle="1" w:styleId="a6">
    <w:name w:val="フッター (文字)"/>
    <w:basedOn w:val="a0"/>
    <w:link w:val="a5"/>
    <w:uiPriority w:val="99"/>
    <w:rsid w:val="00560240"/>
  </w:style>
  <w:style w:type="paragraph" w:styleId="Web">
    <w:name w:val="Normal (Web)"/>
    <w:basedOn w:val="a"/>
    <w:uiPriority w:val="99"/>
    <w:semiHidden/>
    <w:unhideWhenUsed/>
    <w:rsid w:val="005C256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Balloon Text"/>
    <w:basedOn w:val="a"/>
    <w:link w:val="a8"/>
    <w:uiPriority w:val="99"/>
    <w:semiHidden/>
    <w:unhideWhenUsed/>
    <w:rsid w:val="00B9001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90017"/>
    <w:rPr>
      <w:rFonts w:asciiTheme="majorHAnsi" w:eastAsiaTheme="majorEastAsia" w:hAnsiTheme="majorHAnsi" w:cstheme="majorBidi"/>
      <w:sz w:val="18"/>
      <w:szCs w:val="18"/>
    </w:rPr>
  </w:style>
  <w:style w:type="paragraph" w:styleId="a9">
    <w:name w:val="List Paragraph"/>
    <w:basedOn w:val="a"/>
    <w:uiPriority w:val="34"/>
    <w:qFormat/>
    <w:rsid w:val="0032157F"/>
    <w:pPr>
      <w:ind w:leftChars="400" w:left="840"/>
    </w:pPr>
  </w:style>
  <w:style w:type="table" w:styleId="aa">
    <w:name w:val="Table Grid"/>
    <w:basedOn w:val="a1"/>
    <w:uiPriority w:val="59"/>
    <w:rsid w:val="004330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annotation reference"/>
    <w:basedOn w:val="a0"/>
    <w:uiPriority w:val="99"/>
    <w:semiHidden/>
    <w:unhideWhenUsed/>
    <w:rsid w:val="00D32720"/>
    <w:rPr>
      <w:sz w:val="18"/>
      <w:szCs w:val="18"/>
    </w:rPr>
  </w:style>
  <w:style w:type="paragraph" w:styleId="ac">
    <w:name w:val="annotation text"/>
    <w:basedOn w:val="a"/>
    <w:link w:val="ad"/>
    <w:uiPriority w:val="99"/>
    <w:semiHidden/>
    <w:unhideWhenUsed/>
    <w:rsid w:val="00D32720"/>
    <w:pPr>
      <w:jc w:val="left"/>
    </w:pPr>
  </w:style>
  <w:style w:type="character" w:customStyle="1" w:styleId="ad">
    <w:name w:val="コメント文字列 (文字)"/>
    <w:basedOn w:val="a0"/>
    <w:link w:val="ac"/>
    <w:uiPriority w:val="99"/>
    <w:semiHidden/>
    <w:rsid w:val="00D32720"/>
  </w:style>
  <w:style w:type="paragraph" w:styleId="ae">
    <w:name w:val="annotation subject"/>
    <w:basedOn w:val="ac"/>
    <w:next w:val="ac"/>
    <w:link w:val="af"/>
    <w:uiPriority w:val="99"/>
    <w:semiHidden/>
    <w:unhideWhenUsed/>
    <w:rsid w:val="00D32720"/>
    <w:rPr>
      <w:b/>
      <w:bCs/>
    </w:rPr>
  </w:style>
  <w:style w:type="character" w:customStyle="1" w:styleId="af">
    <w:name w:val="コメント内容 (文字)"/>
    <w:basedOn w:val="ad"/>
    <w:link w:val="ae"/>
    <w:uiPriority w:val="99"/>
    <w:semiHidden/>
    <w:rsid w:val="00D32720"/>
    <w:rPr>
      <w:b/>
      <w:bCs/>
    </w:rPr>
  </w:style>
  <w:style w:type="character" w:styleId="af0">
    <w:name w:val="Placeholder Text"/>
    <w:basedOn w:val="a0"/>
    <w:uiPriority w:val="99"/>
    <w:semiHidden/>
    <w:rsid w:val="009B320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0240"/>
    <w:pPr>
      <w:tabs>
        <w:tab w:val="center" w:pos="4252"/>
        <w:tab w:val="right" w:pos="8504"/>
      </w:tabs>
      <w:snapToGrid w:val="0"/>
    </w:pPr>
  </w:style>
  <w:style w:type="character" w:customStyle="1" w:styleId="a4">
    <w:name w:val="ヘッダー (文字)"/>
    <w:basedOn w:val="a0"/>
    <w:link w:val="a3"/>
    <w:uiPriority w:val="99"/>
    <w:rsid w:val="00560240"/>
  </w:style>
  <w:style w:type="paragraph" w:styleId="a5">
    <w:name w:val="footer"/>
    <w:basedOn w:val="a"/>
    <w:link w:val="a6"/>
    <w:uiPriority w:val="99"/>
    <w:unhideWhenUsed/>
    <w:rsid w:val="00560240"/>
    <w:pPr>
      <w:tabs>
        <w:tab w:val="center" w:pos="4252"/>
        <w:tab w:val="right" w:pos="8504"/>
      </w:tabs>
      <w:snapToGrid w:val="0"/>
    </w:pPr>
  </w:style>
  <w:style w:type="character" w:customStyle="1" w:styleId="a6">
    <w:name w:val="フッター (文字)"/>
    <w:basedOn w:val="a0"/>
    <w:link w:val="a5"/>
    <w:uiPriority w:val="99"/>
    <w:rsid w:val="00560240"/>
  </w:style>
  <w:style w:type="paragraph" w:styleId="Web">
    <w:name w:val="Normal (Web)"/>
    <w:basedOn w:val="a"/>
    <w:uiPriority w:val="99"/>
    <w:semiHidden/>
    <w:unhideWhenUsed/>
    <w:rsid w:val="005C256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Balloon Text"/>
    <w:basedOn w:val="a"/>
    <w:link w:val="a8"/>
    <w:uiPriority w:val="99"/>
    <w:semiHidden/>
    <w:unhideWhenUsed/>
    <w:rsid w:val="00B9001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90017"/>
    <w:rPr>
      <w:rFonts w:asciiTheme="majorHAnsi" w:eastAsiaTheme="majorEastAsia" w:hAnsiTheme="majorHAnsi" w:cstheme="majorBidi"/>
      <w:sz w:val="18"/>
      <w:szCs w:val="18"/>
    </w:rPr>
  </w:style>
  <w:style w:type="paragraph" w:styleId="a9">
    <w:name w:val="List Paragraph"/>
    <w:basedOn w:val="a"/>
    <w:uiPriority w:val="34"/>
    <w:qFormat/>
    <w:rsid w:val="0032157F"/>
    <w:pPr>
      <w:ind w:leftChars="400" w:left="840"/>
    </w:pPr>
  </w:style>
  <w:style w:type="table" w:styleId="aa">
    <w:name w:val="Table Grid"/>
    <w:basedOn w:val="a1"/>
    <w:uiPriority w:val="59"/>
    <w:rsid w:val="004330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annotation reference"/>
    <w:basedOn w:val="a0"/>
    <w:uiPriority w:val="99"/>
    <w:semiHidden/>
    <w:unhideWhenUsed/>
    <w:rsid w:val="00D32720"/>
    <w:rPr>
      <w:sz w:val="18"/>
      <w:szCs w:val="18"/>
    </w:rPr>
  </w:style>
  <w:style w:type="paragraph" w:styleId="ac">
    <w:name w:val="annotation text"/>
    <w:basedOn w:val="a"/>
    <w:link w:val="ad"/>
    <w:uiPriority w:val="99"/>
    <w:semiHidden/>
    <w:unhideWhenUsed/>
    <w:rsid w:val="00D32720"/>
    <w:pPr>
      <w:jc w:val="left"/>
    </w:pPr>
  </w:style>
  <w:style w:type="character" w:customStyle="1" w:styleId="ad">
    <w:name w:val="コメント文字列 (文字)"/>
    <w:basedOn w:val="a0"/>
    <w:link w:val="ac"/>
    <w:uiPriority w:val="99"/>
    <w:semiHidden/>
    <w:rsid w:val="00D32720"/>
  </w:style>
  <w:style w:type="paragraph" w:styleId="ae">
    <w:name w:val="annotation subject"/>
    <w:basedOn w:val="ac"/>
    <w:next w:val="ac"/>
    <w:link w:val="af"/>
    <w:uiPriority w:val="99"/>
    <w:semiHidden/>
    <w:unhideWhenUsed/>
    <w:rsid w:val="00D32720"/>
    <w:rPr>
      <w:b/>
      <w:bCs/>
    </w:rPr>
  </w:style>
  <w:style w:type="character" w:customStyle="1" w:styleId="af">
    <w:name w:val="コメント内容 (文字)"/>
    <w:basedOn w:val="ad"/>
    <w:link w:val="ae"/>
    <w:uiPriority w:val="99"/>
    <w:semiHidden/>
    <w:rsid w:val="00D32720"/>
    <w:rPr>
      <w:b/>
      <w:bCs/>
    </w:rPr>
  </w:style>
  <w:style w:type="character" w:styleId="af0">
    <w:name w:val="Placeholder Text"/>
    <w:basedOn w:val="a0"/>
    <w:uiPriority w:val="99"/>
    <w:semiHidden/>
    <w:rsid w:val="009B320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12772">
      <w:bodyDiv w:val="1"/>
      <w:marLeft w:val="0"/>
      <w:marRight w:val="0"/>
      <w:marTop w:val="0"/>
      <w:marBottom w:val="0"/>
      <w:divBdr>
        <w:top w:val="none" w:sz="0" w:space="0" w:color="auto"/>
        <w:left w:val="none" w:sz="0" w:space="0" w:color="auto"/>
        <w:bottom w:val="none" w:sz="0" w:space="0" w:color="auto"/>
        <w:right w:val="none" w:sz="0" w:space="0" w:color="auto"/>
      </w:divBdr>
    </w:div>
    <w:div w:id="102238202">
      <w:bodyDiv w:val="1"/>
      <w:marLeft w:val="0"/>
      <w:marRight w:val="0"/>
      <w:marTop w:val="0"/>
      <w:marBottom w:val="0"/>
      <w:divBdr>
        <w:top w:val="none" w:sz="0" w:space="0" w:color="auto"/>
        <w:left w:val="none" w:sz="0" w:space="0" w:color="auto"/>
        <w:bottom w:val="none" w:sz="0" w:space="0" w:color="auto"/>
        <w:right w:val="none" w:sz="0" w:space="0" w:color="auto"/>
      </w:divBdr>
    </w:div>
    <w:div w:id="106432004">
      <w:bodyDiv w:val="1"/>
      <w:marLeft w:val="0"/>
      <w:marRight w:val="0"/>
      <w:marTop w:val="0"/>
      <w:marBottom w:val="0"/>
      <w:divBdr>
        <w:top w:val="none" w:sz="0" w:space="0" w:color="auto"/>
        <w:left w:val="none" w:sz="0" w:space="0" w:color="auto"/>
        <w:bottom w:val="none" w:sz="0" w:space="0" w:color="auto"/>
        <w:right w:val="none" w:sz="0" w:space="0" w:color="auto"/>
      </w:divBdr>
    </w:div>
    <w:div w:id="201865038">
      <w:bodyDiv w:val="1"/>
      <w:marLeft w:val="0"/>
      <w:marRight w:val="0"/>
      <w:marTop w:val="0"/>
      <w:marBottom w:val="0"/>
      <w:divBdr>
        <w:top w:val="none" w:sz="0" w:space="0" w:color="auto"/>
        <w:left w:val="none" w:sz="0" w:space="0" w:color="auto"/>
        <w:bottom w:val="none" w:sz="0" w:space="0" w:color="auto"/>
        <w:right w:val="none" w:sz="0" w:space="0" w:color="auto"/>
      </w:divBdr>
    </w:div>
    <w:div w:id="212930265">
      <w:bodyDiv w:val="1"/>
      <w:marLeft w:val="0"/>
      <w:marRight w:val="0"/>
      <w:marTop w:val="0"/>
      <w:marBottom w:val="0"/>
      <w:divBdr>
        <w:top w:val="none" w:sz="0" w:space="0" w:color="auto"/>
        <w:left w:val="none" w:sz="0" w:space="0" w:color="auto"/>
        <w:bottom w:val="none" w:sz="0" w:space="0" w:color="auto"/>
        <w:right w:val="none" w:sz="0" w:space="0" w:color="auto"/>
      </w:divBdr>
    </w:div>
    <w:div w:id="246883256">
      <w:bodyDiv w:val="1"/>
      <w:marLeft w:val="0"/>
      <w:marRight w:val="0"/>
      <w:marTop w:val="0"/>
      <w:marBottom w:val="0"/>
      <w:divBdr>
        <w:top w:val="none" w:sz="0" w:space="0" w:color="auto"/>
        <w:left w:val="none" w:sz="0" w:space="0" w:color="auto"/>
        <w:bottom w:val="none" w:sz="0" w:space="0" w:color="auto"/>
        <w:right w:val="none" w:sz="0" w:space="0" w:color="auto"/>
      </w:divBdr>
    </w:div>
    <w:div w:id="402064400">
      <w:bodyDiv w:val="1"/>
      <w:marLeft w:val="0"/>
      <w:marRight w:val="0"/>
      <w:marTop w:val="0"/>
      <w:marBottom w:val="0"/>
      <w:divBdr>
        <w:top w:val="none" w:sz="0" w:space="0" w:color="auto"/>
        <w:left w:val="none" w:sz="0" w:space="0" w:color="auto"/>
        <w:bottom w:val="none" w:sz="0" w:space="0" w:color="auto"/>
        <w:right w:val="none" w:sz="0" w:space="0" w:color="auto"/>
      </w:divBdr>
    </w:div>
    <w:div w:id="469132301">
      <w:bodyDiv w:val="1"/>
      <w:marLeft w:val="0"/>
      <w:marRight w:val="0"/>
      <w:marTop w:val="0"/>
      <w:marBottom w:val="0"/>
      <w:divBdr>
        <w:top w:val="none" w:sz="0" w:space="0" w:color="auto"/>
        <w:left w:val="none" w:sz="0" w:space="0" w:color="auto"/>
        <w:bottom w:val="none" w:sz="0" w:space="0" w:color="auto"/>
        <w:right w:val="none" w:sz="0" w:space="0" w:color="auto"/>
      </w:divBdr>
    </w:div>
    <w:div w:id="548536333">
      <w:bodyDiv w:val="1"/>
      <w:marLeft w:val="0"/>
      <w:marRight w:val="0"/>
      <w:marTop w:val="0"/>
      <w:marBottom w:val="0"/>
      <w:divBdr>
        <w:top w:val="none" w:sz="0" w:space="0" w:color="auto"/>
        <w:left w:val="none" w:sz="0" w:space="0" w:color="auto"/>
        <w:bottom w:val="none" w:sz="0" w:space="0" w:color="auto"/>
        <w:right w:val="none" w:sz="0" w:space="0" w:color="auto"/>
      </w:divBdr>
    </w:div>
    <w:div w:id="557087853">
      <w:bodyDiv w:val="1"/>
      <w:marLeft w:val="0"/>
      <w:marRight w:val="0"/>
      <w:marTop w:val="0"/>
      <w:marBottom w:val="0"/>
      <w:divBdr>
        <w:top w:val="none" w:sz="0" w:space="0" w:color="auto"/>
        <w:left w:val="none" w:sz="0" w:space="0" w:color="auto"/>
        <w:bottom w:val="none" w:sz="0" w:space="0" w:color="auto"/>
        <w:right w:val="none" w:sz="0" w:space="0" w:color="auto"/>
      </w:divBdr>
    </w:div>
    <w:div w:id="575171651">
      <w:bodyDiv w:val="1"/>
      <w:marLeft w:val="0"/>
      <w:marRight w:val="0"/>
      <w:marTop w:val="0"/>
      <w:marBottom w:val="0"/>
      <w:divBdr>
        <w:top w:val="none" w:sz="0" w:space="0" w:color="auto"/>
        <w:left w:val="none" w:sz="0" w:space="0" w:color="auto"/>
        <w:bottom w:val="none" w:sz="0" w:space="0" w:color="auto"/>
        <w:right w:val="none" w:sz="0" w:space="0" w:color="auto"/>
      </w:divBdr>
    </w:div>
    <w:div w:id="587276578">
      <w:bodyDiv w:val="1"/>
      <w:marLeft w:val="0"/>
      <w:marRight w:val="0"/>
      <w:marTop w:val="0"/>
      <w:marBottom w:val="0"/>
      <w:divBdr>
        <w:top w:val="none" w:sz="0" w:space="0" w:color="auto"/>
        <w:left w:val="none" w:sz="0" w:space="0" w:color="auto"/>
        <w:bottom w:val="none" w:sz="0" w:space="0" w:color="auto"/>
        <w:right w:val="none" w:sz="0" w:space="0" w:color="auto"/>
      </w:divBdr>
    </w:div>
    <w:div w:id="604389306">
      <w:bodyDiv w:val="1"/>
      <w:marLeft w:val="0"/>
      <w:marRight w:val="0"/>
      <w:marTop w:val="0"/>
      <w:marBottom w:val="0"/>
      <w:divBdr>
        <w:top w:val="none" w:sz="0" w:space="0" w:color="auto"/>
        <w:left w:val="none" w:sz="0" w:space="0" w:color="auto"/>
        <w:bottom w:val="none" w:sz="0" w:space="0" w:color="auto"/>
        <w:right w:val="none" w:sz="0" w:space="0" w:color="auto"/>
      </w:divBdr>
    </w:div>
    <w:div w:id="668337806">
      <w:bodyDiv w:val="1"/>
      <w:marLeft w:val="0"/>
      <w:marRight w:val="0"/>
      <w:marTop w:val="0"/>
      <w:marBottom w:val="0"/>
      <w:divBdr>
        <w:top w:val="none" w:sz="0" w:space="0" w:color="auto"/>
        <w:left w:val="none" w:sz="0" w:space="0" w:color="auto"/>
        <w:bottom w:val="none" w:sz="0" w:space="0" w:color="auto"/>
        <w:right w:val="none" w:sz="0" w:space="0" w:color="auto"/>
      </w:divBdr>
    </w:div>
    <w:div w:id="766971597">
      <w:bodyDiv w:val="1"/>
      <w:marLeft w:val="0"/>
      <w:marRight w:val="0"/>
      <w:marTop w:val="0"/>
      <w:marBottom w:val="0"/>
      <w:divBdr>
        <w:top w:val="none" w:sz="0" w:space="0" w:color="auto"/>
        <w:left w:val="none" w:sz="0" w:space="0" w:color="auto"/>
        <w:bottom w:val="none" w:sz="0" w:space="0" w:color="auto"/>
        <w:right w:val="none" w:sz="0" w:space="0" w:color="auto"/>
      </w:divBdr>
    </w:div>
    <w:div w:id="833569375">
      <w:bodyDiv w:val="1"/>
      <w:marLeft w:val="0"/>
      <w:marRight w:val="0"/>
      <w:marTop w:val="0"/>
      <w:marBottom w:val="0"/>
      <w:divBdr>
        <w:top w:val="none" w:sz="0" w:space="0" w:color="auto"/>
        <w:left w:val="none" w:sz="0" w:space="0" w:color="auto"/>
        <w:bottom w:val="none" w:sz="0" w:space="0" w:color="auto"/>
        <w:right w:val="none" w:sz="0" w:space="0" w:color="auto"/>
      </w:divBdr>
    </w:div>
    <w:div w:id="843130240">
      <w:bodyDiv w:val="1"/>
      <w:marLeft w:val="0"/>
      <w:marRight w:val="0"/>
      <w:marTop w:val="0"/>
      <w:marBottom w:val="0"/>
      <w:divBdr>
        <w:top w:val="none" w:sz="0" w:space="0" w:color="auto"/>
        <w:left w:val="none" w:sz="0" w:space="0" w:color="auto"/>
        <w:bottom w:val="none" w:sz="0" w:space="0" w:color="auto"/>
        <w:right w:val="none" w:sz="0" w:space="0" w:color="auto"/>
      </w:divBdr>
    </w:div>
    <w:div w:id="843782843">
      <w:bodyDiv w:val="1"/>
      <w:marLeft w:val="0"/>
      <w:marRight w:val="0"/>
      <w:marTop w:val="0"/>
      <w:marBottom w:val="0"/>
      <w:divBdr>
        <w:top w:val="none" w:sz="0" w:space="0" w:color="auto"/>
        <w:left w:val="none" w:sz="0" w:space="0" w:color="auto"/>
        <w:bottom w:val="none" w:sz="0" w:space="0" w:color="auto"/>
        <w:right w:val="none" w:sz="0" w:space="0" w:color="auto"/>
      </w:divBdr>
    </w:div>
    <w:div w:id="927887119">
      <w:bodyDiv w:val="1"/>
      <w:marLeft w:val="0"/>
      <w:marRight w:val="0"/>
      <w:marTop w:val="0"/>
      <w:marBottom w:val="0"/>
      <w:divBdr>
        <w:top w:val="none" w:sz="0" w:space="0" w:color="auto"/>
        <w:left w:val="none" w:sz="0" w:space="0" w:color="auto"/>
        <w:bottom w:val="none" w:sz="0" w:space="0" w:color="auto"/>
        <w:right w:val="none" w:sz="0" w:space="0" w:color="auto"/>
      </w:divBdr>
    </w:div>
    <w:div w:id="1089696150">
      <w:bodyDiv w:val="1"/>
      <w:marLeft w:val="0"/>
      <w:marRight w:val="0"/>
      <w:marTop w:val="0"/>
      <w:marBottom w:val="0"/>
      <w:divBdr>
        <w:top w:val="none" w:sz="0" w:space="0" w:color="auto"/>
        <w:left w:val="none" w:sz="0" w:space="0" w:color="auto"/>
        <w:bottom w:val="none" w:sz="0" w:space="0" w:color="auto"/>
        <w:right w:val="none" w:sz="0" w:space="0" w:color="auto"/>
      </w:divBdr>
    </w:div>
    <w:div w:id="1216969796">
      <w:bodyDiv w:val="1"/>
      <w:marLeft w:val="0"/>
      <w:marRight w:val="0"/>
      <w:marTop w:val="0"/>
      <w:marBottom w:val="0"/>
      <w:divBdr>
        <w:top w:val="none" w:sz="0" w:space="0" w:color="auto"/>
        <w:left w:val="none" w:sz="0" w:space="0" w:color="auto"/>
        <w:bottom w:val="none" w:sz="0" w:space="0" w:color="auto"/>
        <w:right w:val="none" w:sz="0" w:space="0" w:color="auto"/>
      </w:divBdr>
    </w:div>
    <w:div w:id="1323654017">
      <w:bodyDiv w:val="1"/>
      <w:marLeft w:val="0"/>
      <w:marRight w:val="0"/>
      <w:marTop w:val="0"/>
      <w:marBottom w:val="0"/>
      <w:divBdr>
        <w:top w:val="none" w:sz="0" w:space="0" w:color="auto"/>
        <w:left w:val="none" w:sz="0" w:space="0" w:color="auto"/>
        <w:bottom w:val="none" w:sz="0" w:space="0" w:color="auto"/>
        <w:right w:val="none" w:sz="0" w:space="0" w:color="auto"/>
      </w:divBdr>
    </w:div>
    <w:div w:id="1408067159">
      <w:bodyDiv w:val="1"/>
      <w:marLeft w:val="0"/>
      <w:marRight w:val="0"/>
      <w:marTop w:val="0"/>
      <w:marBottom w:val="0"/>
      <w:divBdr>
        <w:top w:val="none" w:sz="0" w:space="0" w:color="auto"/>
        <w:left w:val="none" w:sz="0" w:space="0" w:color="auto"/>
        <w:bottom w:val="none" w:sz="0" w:space="0" w:color="auto"/>
        <w:right w:val="none" w:sz="0" w:space="0" w:color="auto"/>
      </w:divBdr>
    </w:div>
    <w:div w:id="1507666604">
      <w:bodyDiv w:val="1"/>
      <w:marLeft w:val="0"/>
      <w:marRight w:val="0"/>
      <w:marTop w:val="0"/>
      <w:marBottom w:val="0"/>
      <w:divBdr>
        <w:top w:val="none" w:sz="0" w:space="0" w:color="auto"/>
        <w:left w:val="none" w:sz="0" w:space="0" w:color="auto"/>
        <w:bottom w:val="none" w:sz="0" w:space="0" w:color="auto"/>
        <w:right w:val="none" w:sz="0" w:space="0" w:color="auto"/>
      </w:divBdr>
    </w:div>
    <w:div w:id="1519661094">
      <w:bodyDiv w:val="1"/>
      <w:marLeft w:val="0"/>
      <w:marRight w:val="0"/>
      <w:marTop w:val="0"/>
      <w:marBottom w:val="0"/>
      <w:divBdr>
        <w:top w:val="none" w:sz="0" w:space="0" w:color="auto"/>
        <w:left w:val="none" w:sz="0" w:space="0" w:color="auto"/>
        <w:bottom w:val="none" w:sz="0" w:space="0" w:color="auto"/>
        <w:right w:val="none" w:sz="0" w:space="0" w:color="auto"/>
      </w:divBdr>
    </w:div>
    <w:div w:id="1614484020">
      <w:bodyDiv w:val="1"/>
      <w:marLeft w:val="0"/>
      <w:marRight w:val="0"/>
      <w:marTop w:val="0"/>
      <w:marBottom w:val="0"/>
      <w:divBdr>
        <w:top w:val="none" w:sz="0" w:space="0" w:color="auto"/>
        <w:left w:val="none" w:sz="0" w:space="0" w:color="auto"/>
        <w:bottom w:val="none" w:sz="0" w:space="0" w:color="auto"/>
        <w:right w:val="none" w:sz="0" w:space="0" w:color="auto"/>
      </w:divBdr>
    </w:div>
    <w:div w:id="1640915401">
      <w:bodyDiv w:val="1"/>
      <w:marLeft w:val="0"/>
      <w:marRight w:val="0"/>
      <w:marTop w:val="0"/>
      <w:marBottom w:val="0"/>
      <w:divBdr>
        <w:top w:val="none" w:sz="0" w:space="0" w:color="auto"/>
        <w:left w:val="none" w:sz="0" w:space="0" w:color="auto"/>
        <w:bottom w:val="none" w:sz="0" w:space="0" w:color="auto"/>
        <w:right w:val="none" w:sz="0" w:space="0" w:color="auto"/>
      </w:divBdr>
    </w:div>
    <w:div w:id="1655448522">
      <w:bodyDiv w:val="1"/>
      <w:marLeft w:val="0"/>
      <w:marRight w:val="0"/>
      <w:marTop w:val="0"/>
      <w:marBottom w:val="0"/>
      <w:divBdr>
        <w:top w:val="none" w:sz="0" w:space="0" w:color="auto"/>
        <w:left w:val="none" w:sz="0" w:space="0" w:color="auto"/>
        <w:bottom w:val="none" w:sz="0" w:space="0" w:color="auto"/>
        <w:right w:val="none" w:sz="0" w:space="0" w:color="auto"/>
      </w:divBdr>
    </w:div>
    <w:div w:id="1741441668">
      <w:bodyDiv w:val="1"/>
      <w:marLeft w:val="0"/>
      <w:marRight w:val="0"/>
      <w:marTop w:val="0"/>
      <w:marBottom w:val="0"/>
      <w:divBdr>
        <w:top w:val="none" w:sz="0" w:space="0" w:color="auto"/>
        <w:left w:val="none" w:sz="0" w:space="0" w:color="auto"/>
        <w:bottom w:val="none" w:sz="0" w:space="0" w:color="auto"/>
        <w:right w:val="none" w:sz="0" w:space="0" w:color="auto"/>
      </w:divBdr>
    </w:div>
    <w:div w:id="1768766009">
      <w:bodyDiv w:val="1"/>
      <w:marLeft w:val="0"/>
      <w:marRight w:val="0"/>
      <w:marTop w:val="0"/>
      <w:marBottom w:val="0"/>
      <w:divBdr>
        <w:top w:val="none" w:sz="0" w:space="0" w:color="auto"/>
        <w:left w:val="none" w:sz="0" w:space="0" w:color="auto"/>
        <w:bottom w:val="none" w:sz="0" w:space="0" w:color="auto"/>
        <w:right w:val="none" w:sz="0" w:space="0" w:color="auto"/>
      </w:divBdr>
    </w:div>
    <w:div w:id="1864903443">
      <w:bodyDiv w:val="1"/>
      <w:marLeft w:val="0"/>
      <w:marRight w:val="0"/>
      <w:marTop w:val="0"/>
      <w:marBottom w:val="0"/>
      <w:divBdr>
        <w:top w:val="none" w:sz="0" w:space="0" w:color="auto"/>
        <w:left w:val="none" w:sz="0" w:space="0" w:color="auto"/>
        <w:bottom w:val="none" w:sz="0" w:space="0" w:color="auto"/>
        <w:right w:val="none" w:sz="0" w:space="0" w:color="auto"/>
      </w:divBdr>
    </w:div>
    <w:div w:id="1954435919">
      <w:bodyDiv w:val="1"/>
      <w:marLeft w:val="0"/>
      <w:marRight w:val="0"/>
      <w:marTop w:val="0"/>
      <w:marBottom w:val="0"/>
      <w:divBdr>
        <w:top w:val="none" w:sz="0" w:space="0" w:color="auto"/>
        <w:left w:val="none" w:sz="0" w:space="0" w:color="auto"/>
        <w:bottom w:val="none" w:sz="0" w:space="0" w:color="auto"/>
        <w:right w:val="none" w:sz="0" w:space="0" w:color="auto"/>
      </w:divBdr>
    </w:div>
    <w:div w:id="1970429630">
      <w:bodyDiv w:val="1"/>
      <w:marLeft w:val="0"/>
      <w:marRight w:val="0"/>
      <w:marTop w:val="0"/>
      <w:marBottom w:val="0"/>
      <w:divBdr>
        <w:top w:val="none" w:sz="0" w:space="0" w:color="auto"/>
        <w:left w:val="none" w:sz="0" w:space="0" w:color="auto"/>
        <w:bottom w:val="none" w:sz="0" w:space="0" w:color="auto"/>
        <w:right w:val="none" w:sz="0" w:space="0" w:color="auto"/>
      </w:divBdr>
    </w:div>
    <w:div w:id="214527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package" Target="embeddings/Microsoft_Excel_Worksheet1.xlsx"/><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24029;&#26449;&#30740;\&#29702;&#31185;&#25351;&#23566;&#27861;\&#21147;&#12398;&#12514;&#12540;&#12513;&#12531;&#12488;\&#29702;&#31185;&#25351;&#23566;&#27861;&#35413;&#20385;0604&#21147;&#12398;&#12514;&#12540;&#12513;&#12531;&#1248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Sheet3!$B$5</c:f>
              <c:strCache>
                <c:ptCount val="1"/>
                <c:pt idx="0">
                  <c:v>平均</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Sheet3!$A$6:$A$9</c:f>
              <c:strCache>
                <c:ptCount val="4"/>
                <c:pt idx="0">
                  <c:v>1回目(クント管)</c:v>
                </c:pt>
                <c:pt idx="1">
                  <c:v>2回目(レモン電池)</c:v>
                </c:pt>
                <c:pt idx="2">
                  <c:v>3回目（色素増感太陽電池）</c:v>
                </c:pt>
                <c:pt idx="3">
                  <c:v>4回目(力のモーメント)</c:v>
                </c:pt>
              </c:strCache>
            </c:strRef>
          </c:cat>
          <c:val>
            <c:numRef>
              <c:f>Sheet3!$B$6:$B$9</c:f>
              <c:numCache>
                <c:formatCode>0.0</c:formatCode>
                <c:ptCount val="4"/>
                <c:pt idx="0">
                  <c:v>4.0999999999999996</c:v>
                </c:pt>
                <c:pt idx="1">
                  <c:v>2.8</c:v>
                </c:pt>
                <c:pt idx="2">
                  <c:v>4</c:v>
                </c:pt>
                <c:pt idx="3">
                  <c:v>3.9</c:v>
                </c:pt>
              </c:numCache>
            </c:numRef>
          </c:val>
          <c:smooth val="0"/>
        </c:ser>
        <c:dLbls>
          <c:showLegendKey val="0"/>
          <c:showVal val="0"/>
          <c:showCatName val="0"/>
          <c:showSerName val="0"/>
          <c:showPercent val="0"/>
          <c:showBubbleSize val="0"/>
        </c:dLbls>
        <c:marker val="1"/>
        <c:smooth val="0"/>
        <c:axId val="82066816"/>
        <c:axId val="117851648"/>
      </c:lineChart>
      <c:catAx>
        <c:axId val="820668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7851648"/>
        <c:crosses val="autoZero"/>
        <c:auto val="1"/>
        <c:lblAlgn val="ctr"/>
        <c:lblOffset val="100"/>
        <c:noMultiLvlLbl val="0"/>
      </c:catAx>
      <c:valAx>
        <c:axId val="117851648"/>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得点</a:t>
                </a:r>
              </a:p>
            </c:rich>
          </c:tx>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2066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F58D2-C86B-4347-BF97-637EFD735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529</Words>
  <Characters>3020</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sugaku</dc:creator>
  <cp:lastModifiedBy>yk</cp:lastModifiedBy>
  <cp:revision>2</cp:revision>
  <cp:lastPrinted>2013-07-04T14:38:00Z</cp:lastPrinted>
  <dcterms:created xsi:type="dcterms:W3CDTF">2014-06-06T07:31:00Z</dcterms:created>
  <dcterms:modified xsi:type="dcterms:W3CDTF">2014-06-06T07:31:00Z</dcterms:modified>
</cp:coreProperties>
</file>