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6196" w:rsidRPr="005C427A" w:rsidRDefault="00B90989" w:rsidP="005C427A">
      <w:pPr>
        <w:jc w:val="center"/>
        <w:rPr>
          <w:sz w:val="32"/>
          <w:szCs w:val="32"/>
        </w:rPr>
      </w:pPr>
      <w:r>
        <w:rPr>
          <w:rFonts w:hint="eastAsia"/>
          <w:sz w:val="32"/>
          <w:szCs w:val="32"/>
        </w:rPr>
        <w:t xml:space="preserve">　</w:t>
      </w:r>
      <w:r w:rsidR="005C427A">
        <w:rPr>
          <w:rFonts w:hint="eastAsia"/>
          <w:sz w:val="32"/>
          <w:szCs w:val="32"/>
        </w:rPr>
        <w:t>模擬授業報告書　重心</w:t>
      </w:r>
    </w:p>
    <w:p w:rsidR="005C427A" w:rsidRDefault="005C427A" w:rsidP="005C427A">
      <w:pPr>
        <w:jc w:val="right"/>
        <w:rPr>
          <w:sz w:val="22"/>
        </w:rPr>
      </w:pPr>
      <w:r>
        <w:rPr>
          <w:rFonts w:hint="eastAsia"/>
          <w:sz w:val="22"/>
        </w:rPr>
        <w:t>2014</w:t>
      </w:r>
      <w:r>
        <w:rPr>
          <w:rFonts w:hint="eastAsia"/>
          <w:sz w:val="22"/>
        </w:rPr>
        <w:t>年</w:t>
      </w:r>
      <w:r>
        <w:rPr>
          <w:rFonts w:hint="eastAsia"/>
          <w:sz w:val="22"/>
        </w:rPr>
        <w:t>5</w:t>
      </w:r>
      <w:r>
        <w:rPr>
          <w:rFonts w:hint="eastAsia"/>
          <w:sz w:val="22"/>
        </w:rPr>
        <w:t>月</w:t>
      </w:r>
      <w:r>
        <w:rPr>
          <w:rFonts w:hint="eastAsia"/>
          <w:sz w:val="22"/>
        </w:rPr>
        <w:t>28</w:t>
      </w:r>
      <w:r>
        <w:rPr>
          <w:rFonts w:hint="eastAsia"/>
          <w:sz w:val="22"/>
        </w:rPr>
        <w:t>日実施</w:t>
      </w:r>
    </w:p>
    <w:p w:rsidR="005C427A" w:rsidRPr="005C3308" w:rsidRDefault="005C427A" w:rsidP="005C3308">
      <w:pPr>
        <w:jc w:val="right"/>
        <w:rPr>
          <w:rFonts w:ascii="ＭＳ Ｐゴシック" w:eastAsia="ＭＳ Ｐゴシック" w:hAnsi="ＭＳ Ｐゴシック" w:cs="ＭＳ Ｐゴシック"/>
          <w:kern w:val="0"/>
          <w:sz w:val="22"/>
        </w:rPr>
      </w:pPr>
      <w:r>
        <w:rPr>
          <w:rFonts w:hint="eastAsia"/>
          <w:sz w:val="22"/>
        </w:rPr>
        <w:t>C</w:t>
      </w:r>
      <w:r>
        <w:rPr>
          <w:rFonts w:hint="eastAsia"/>
          <w:sz w:val="22"/>
        </w:rPr>
        <w:t>班　　藤本博之、片山弘士、入野</w:t>
      </w:r>
      <w:r w:rsidRPr="005C427A">
        <w:rPr>
          <w:rFonts w:hint="eastAsia"/>
          <w:sz w:val="22"/>
        </w:rPr>
        <w:t>寿洋</w:t>
      </w:r>
      <w:r>
        <w:rPr>
          <w:rFonts w:hint="eastAsia"/>
          <w:sz w:val="22"/>
        </w:rPr>
        <w:t>、</w:t>
      </w:r>
      <w:r w:rsidRPr="00026332">
        <w:rPr>
          <w:rFonts w:ascii="ＭＳ Ｐゴシック" w:eastAsia="ＭＳ Ｐゴシック" w:hAnsi="ＭＳ Ｐゴシック" w:cs="ＭＳ Ｐゴシック" w:hint="eastAsia"/>
          <w:kern w:val="0"/>
          <w:sz w:val="22"/>
        </w:rPr>
        <w:t>小澤 麻由子</w:t>
      </w:r>
    </w:p>
    <w:p w:rsidR="005C427A" w:rsidRDefault="005C427A">
      <w:pPr>
        <w:rPr>
          <w:sz w:val="22"/>
        </w:rPr>
      </w:pPr>
      <w:bookmarkStart w:id="0" w:name="_GoBack"/>
      <w:bookmarkEnd w:id="0"/>
    </w:p>
    <w:p w:rsidR="005C427A" w:rsidRPr="00B90989" w:rsidRDefault="005C427A" w:rsidP="005C427A">
      <w:pPr>
        <w:pStyle w:val="a3"/>
        <w:numPr>
          <w:ilvl w:val="0"/>
          <w:numId w:val="2"/>
        </w:numPr>
        <w:ind w:leftChars="0"/>
        <w:rPr>
          <w:sz w:val="24"/>
        </w:rPr>
      </w:pPr>
      <w:r w:rsidRPr="00B90989">
        <w:rPr>
          <w:rFonts w:hint="eastAsia"/>
          <w:sz w:val="24"/>
        </w:rPr>
        <w:t>目的</w:t>
      </w:r>
    </w:p>
    <w:p w:rsidR="004A0FE1" w:rsidRPr="00B90989" w:rsidRDefault="004A0FE1" w:rsidP="00B90989">
      <w:pPr>
        <w:pStyle w:val="a3"/>
        <w:ind w:leftChars="0" w:left="0" w:firstLineChars="100" w:firstLine="220"/>
        <w:rPr>
          <w:sz w:val="22"/>
        </w:rPr>
      </w:pPr>
      <w:r w:rsidRPr="00B90989">
        <w:rPr>
          <w:rFonts w:hint="eastAsia"/>
          <w:sz w:val="22"/>
        </w:rPr>
        <w:t>自力では立つことのできない物体を、他の物体</w:t>
      </w:r>
      <w:r w:rsidRPr="00B90989">
        <w:rPr>
          <w:rFonts w:hint="eastAsia"/>
          <w:sz w:val="22"/>
        </w:rPr>
        <w:t>(</w:t>
      </w:r>
      <w:r w:rsidRPr="00B90989">
        <w:rPr>
          <w:rFonts w:hint="eastAsia"/>
          <w:sz w:val="22"/>
        </w:rPr>
        <w:t>ペンなど</w:t>
      </w:r>
      <w:r w:rsidRPr="00B90989">
        <w:rPr>
          <w:rFonts w:hint="eastAsia"/>
          <w:sz w:val="22"/>
        </w:rPr>
        <w:t>)</w:t>
      </w:r>
      <w:r w:rsidR="00AF26A0">
        <w:rPr>
          <w:rFonts w:hint="eastAsia"/>
          <w:sz w:val="22"/>
        </w:rPr>
        <w:t>を組み合わせることによって立つ実験を行う</w:t>
      </w:r>
      <w:r w:rsidRPr="00B90989">
        <w:rPr>
          <w:rFonts w:hint="eastAsia"/>
          <w:sz w:val="22"/>
        </w:rPr>
        <w:t>。物体</w:t>
      </w:r>
      <w:r w:rsidR="009F1C93">
        <w:rPr>
          <w:rFonts w:hint="eastAsia"/>
          <w:sz w:val="22"/>
        </w:rPr>
        <w:t>系</w:t>
      </w:r>
      <w:r w:rsidRPr="00B90989">
        <w:rPr>
          <w:rFonts w:hint="eastAsia"/>
          <w:sz w:val="22"/>
        </w:rPr>
        <w:t>の重心の位置の変化によって、物体が立つことを</w:t>
      </w:r>
      <w:r w:rsidR="00AF26A0">
        <w:rPr>
          <w:rFonts w:hint="eastAsia"/>
          <w:sz w:val="22"/>
        </w:rPr>
        <w:t>実感させ、その重心の位置を直交座標系で表すことができるようにさせる</w:t>
      </w:r>
      <w:r w:rsidRPr="00B90989">
        <w:rPr>
          <w:rFonts w:hint="eastAsia"/>
          <w:sz w:val="22"/>
        </w:rPr>
        <w:t>。</w:t>
      </w:r>
    </w:p>
    <w:p w:rsidR="004A0FE1" w:rsidRPr="00B90989" w:rsidRDefault="004A0FE1" w:rsidP="004A0FE1">
      <w:pPr>
        <w:rPr>
          <w:sz w:val="22"/>
        </w:rPr>
      </w:pPr>
    </w:p>
    <w:p w:rsidR="004A0FE1" w:rsidRPr="005C3308" w:rsidRDefault="004A0FE1" w:rsidP="005C3308">
      <w:pPr>
        <w:pStyle w:val="a3"/>
        <w:numPr>
          <w:ilvl w:val="0"/>
          <w:numId w:val="2"/>
        </w:numPr>
        <w:ind w:leftChars="0"/>
        <w:rPr>
          <w:sz w:val="24"/>
        </w:rPr>
      </w:pPr>
      <w:r w:rsidRPr="005C3308">
        <w:rPr>
          <w:rFonts w:hint="eastAsia"/>
          <w:sz w:val="24"/>
        </w:rPr>
        <w:t>原理</w:t>
      </w:r>
    </w:p>
    <w:p w:rsidR="00B90989" w:rsidRPr="00B90989" w:rsidRDefault="005C3308" w:rsidP="004A0FE1">
      <w:pPr>
        <w:rPr>
          <w:sz w:val="22"/>
        </w:rPr>
      </w:pPr>
      <w:r>
        <w:rPr>
          <w:rFonts w:hint="eastAsia"/>
          <w:sz w:val="22"/>
        </w:rPr>
        <w:t>・</w:t>
      </w:r>
      <w:r w:rsidR="00B90989" w:rsidRPr="00B90989">
        <w:rPr>
          <w:rFonts w:hint="eastAsia"/>
          <w:sz w:val="22"/>
        </w:rPr>
        <w:t>重心</w:t>
      </w:r>
    </w:p>
    <w:p w:rsidR="00B90989" w:rsidRPr="00B90989" w:rsidRDefault="00B90989" w:rsidP="004A0FE1">
      <w:pPr>
        <w:rPr>
          <w:sz w:val="22"/>
        </w:rPr>
      </w:pPr>
      <w:r w:rsidRPr="00B90989">
        <w:rPr>
          <w:rFonts w:hint="eastAsia"/>
          <w:sz w:val="22"/>
        </w:rPr>
        <w:t xml:space="preserve">　剛体には様々な場所に重力がはたらく。各部分にはたらく重力を合成していくと、重力はある一点のみに作用する合力となる。その合力が作用する点のことを重心（質量中心）と言う。重心は点</w:t>
      </w:r>
      <w:r w:rsidRPr="00B90989">
        <w:rPr>
          <w:rFonts w:hint="eastAsia"/>
          <w:sz w:val="22"/>
        </w:rPr>
        <w:t>G</w:t>
      </w:r>
      <w:r w:rsidRPr="00B90989">
        <w:rPr>
          <w:rFonts w:hint="eastAsia"/>
          <w:sz w:val="22"/>
        </w:rPr>
        <w:t>で表される。</w:t>
      </w:r>
    </w:p>
    <w:p w:rsidR="00B90989" w:rsidRDefault="00F75CE7" w:rsidP="00B90989">
      <w:pPr>
        <w:jc w:val="center"/>
        <w:rPr>
          <w:sz w:val="22"/>
        </w:rPr>
      </w:pPr>
      <w:r>
        <w:rPr>
          <w:noProof/>
          <w:sz w:val="22"/>
        </w:rPr>
        <w:drawing>
          <wp:inline distT="0" distB="0" distL="0" distR="0" wp14:anchorId="0363E02C">
            <wp:extent cx="5537200" cy="1382138"/>
            <wp:effectExtent l="0" t="0" r="6350" b="889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32017" cy="1380844"/>
                    </a:xfrm>
                    <a:prstGeom prst="rect">
                      <a:avLst/>
                    </a:prstGeom>
                    <a:noFill/>
                    <a:ln>
                      <a:noFill/>
                    </a:ln>
                  </pic:spPr>
                </pic:pic>
              </a:graphicData>
            </a:graphic>
          </wp:inline>
        </w:drawing>
      </w:r>
    </w:p>
    <w:p w:rsidR="00B90989" w:rsidRPr="00B90989" w:rsidRDefault="00B90989" w:rsidP="005C3308">
      <w:pPr>
        <w:jc w:val="center"/>
        <w:rPr>
          <w:sz w:val="22"/>
        </w:rPr>
      </w:pPr>
      <w:r>
        <w:rPr>
          <w:rFonts w:hint="eastAsia"/>
          <w:sz w:val="22"/>
        </w:rPr>
        <w:t>図１　重心</w:t>
      </w:r>
    </w:p>
    <w:p w:rsidR="00B90989" w:rsidRPr="00612749" w:rsidRDefault="00BF63F7" w:rsidP="00B90989">
      <w:pPr>
        <w:rPr>
          <w:sz w:val="22"/>
        </w:rPr>
      </w:pPr>
      <w:r>
        <w:rPr>
          <w:rFonts w:hint="eastAsia"/>
          <w:noProof/>
          <w:sz w:val="22"/>
        </w:rPr>
        <w:drawing>
          <wp:anchor distT="0" distB="0" distL="114300" distR="114300" simplePos="0" relativeHeight="251658240" behindDoc="0" locked="0" layoutInCell="1" allowOverlap="1" wp14:anchorId="21000C39" wp14:editId="19E1AAD2">
            <wp:simplePos x="0" y="0"/>
            <wp:positionH relativeFrom="column">
              <wp:posOffset>3345180</wp:posOffset>
            </wp:positionH>
            <wp:positionV relativeFrom="paragraph">
              <wp:posOffset>488950</wp:posOffset>
            </wp:positionV>
            <wp:extent cx="2593975" cy="1696720"/>
            <wp:effectExtent l="0" t="0" r="0" b="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プレゼンテーション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3975" cy="1696720"/>
                    </a:xfrm>
                    <a:prstGeom prst="rect">
                      <a:avLst/>
                    </a:prstGeom>
                  </pic:spPr>
                </pic:pic>
              </a:graphicData>
            </a:graphic>
            <wp14:sizeRelH relativeFrom="page">
              <wp14:pctWidth>0</wp14:pctWidth>
            </wp14:sizeRelH>
            <wp14:sizeRelV relativeFrom="page">
              <wp14:pctHeight>0</wp14:pctHeight>
            </wp14:sizeRelV>
          </wp:anchor>
        </w:drawing>
      </w:r>
      <w:r w:rsidR="00B90989" w:rsidRPr="00B90989">
        <w:rPr>
          <w:rFonts w:hint="eastAsia"/>
          <w:sz w:val="22"/>
        </w:rPr>
        <w:t xml:space="preserve">　質量</w:t>
      </w:r>
      <m:oMath>
        <m:sSub>
          <m:sSubPr>
            <m:ctrlPr>
              <w:rPr>
                <w:rFonts w:ascii="Cambria Math" w:hAnsi="Cambria Math"/>
                <w:sz w:val="22"/>
              </w:rPr>
            </m:ctrlPr>
          </m:sSubPr>
          <m:e>
            <m:r>
              <w:rPr>
                <w:rFonts w:ascii="Cambria Math" w:hAnsi="Cambria Math" w:hint="eastAsia"/>
                <w:sz w:val="22"/>
              </w:rPr>
              <m:t>m</m:t>
            </m:r>
          </m:e>
          <m:sub>
            <m:r>
              <w:rPr>
                <w:rFonts w:ascii="Cambria Math" w:hAnsi="Cambria Math"/>
                <w:sz w:val="22"/>
              </w:rPr>
              <m:t>1</m:t>
            </m:r>
          </m:sub>
        </m:sSub>
      </m:oMath>
      <w:r w:rsidR="00B90989" w:rsidRPr="00B90989">
        <w:rPr>
          <w:rFonts w:ascii="Century" w:hAnsi="Century"/>
          <w:sz w:val="22"/>
        </w:rPr>
        <w:t>、</w:t>
      </w:r>
      <m:oMath>
        <m:sSub>
          <m:sSubPr>
            <m:ctrlPr>
              <w:rPr>
                <w:rFonts w:ascii="Cambria Math" w:hAnsi="Cambria Math"/>
                <w:sz w:val="22"/>
              </w:rPr>
            </m:ctrlPr>
          </m:sSubPr>
          <m:e>
            <m:r>
              <w:rPr>
                <w:rFonts w:ascii="Cambria Math" w:hAnsi="Cambria Math" w:hint="eastAsia"/>
                <w:sz w:val="22"/>
              </w:rPr>
              <m:t>m</m:t>
            </m:r>
          </m:e>
          <m:sub>
            <m:r>
              <w:rPr>
                <w:rFonts w:ascii="Cambria Math" w:hAnsi="Cambria Math"/>
                <w:sz w:val="22"/>
              </w:rPr>
              <m:t>2</m:t>
            </m:r>
          </m:sub>
        </m:sSub>
      </m:oMath>
      <w:r w:rsidR="00B90989" w:rsidRPr="00B90989">
        <w:rPr>
          <w:rFonts w:hint="eastAsia"/>
          <w:sz w:val="22"/>
        </w:rPr>
        <w:t>の</w:t>
      </w:r>
      <w:r w:rsidR="00B90989" w:rsidRPr="00B90989">
        <w:rPr>
          <w:rFonts w:hint="eastAsia"/>
          <w:sz w:val="22"/>
        </w:rPr>
        <w:t>2</w:t>
      </w:r>
      <w:r w:rsidR="00B90989" w:rsidRPr="00B90989">
        <w:rPr>
          <w:rFonts w:hint="eastAsia"/>
          <w:sz w:val="22"/>
        </w:rPr>
        <w:t>物体にはたらく重力はお互い鉛直下向きで、互いに平行である。平行の</w:t>
      </w:r>
      <w:r w:rsidR="00B90989" w:rsidRPr="00B90989">
        <w:rPr>
          <w:rFonts w:hint="eastAsia"/>
          <w:sz w:val="22"/>
        </w:rPr>
        <w:t>2</w:t>
      </w:r>
      <w:r w:rsidR="00B90989" w:rsidRPr="00B90989">
        <w:rPr>
          <w:rFonts w:hint="eastAsia"/>
          <w:sz w:val="22"/>
        </w:rPr>
        <w:t>力の合成より、</w:t>
      </w:r>
      <w:r w:rsidR="00B90989" w:rsidRPr="00B90989">
        <w:rPr>
          <w:rFonts w:hint="eastAsia"/>
          <w:sz w:val="22"/>
        </w:rPr>
        <w:t>2</w:t>
      </w:r>
      <w:r w:rsidR="00B90989" w:rsidRPr="00B90989">
        <w:rPr>
          <w:rFonts w:hint="eastAsia"/>
          <w:sz w:val="22"/>
        </w:rPr>
        <w:t>物体の重心の位置（点</w:t>
      </w:r>
      <w:r w:rsidR="00B90989" w:rsidRPr="00B90989">
        <w:rPr>
          <w:rFonts w:hint="eastAsia"/>
          <w:sz w:val="22"/>
        </w:rPr>
        <w:t>G</w:t>
      </w:r>
      <w:r w:rsidR="00B90989" w:rsidRPr="00B90989">
        <w:rPr>
          <w:rFonts w:hint="eastAsia"/>
          <w:sz w:val="22"/>
        </w:rPr>
        <w:t>）は、物体と物体の間</w:t>
      </w:r>
      <m:oMath>
        <m:r>
          <w:rPr>
            <w:rFonts w:ascii="Cambria Math" w:hAnsi="Cambria Math"/>
            <w:sz w:val="22"/>
          </w:rPr>
          <m:t>L</m:t>
        </m:r>
      </m:oMath>
      <w:r w:rsidR="00B90989" w:rsidRPr="00B90989">
        <w:rPr>
          <w:rFonts w:hint="eastAsia"/>
          <w:sz w:val="22"/>
        </w:rPr>
        <w:t>を</w:t>
      </w:r>
      <m:oMath>
        <m:sSub>
          <m:sSubPr>
            <m:ctrlPr>
              <w:rPr>
                <w:rFonts w:ascii="Cambria Math" w:hAnsi="Cambria Math"/>
                <w:sz w:val="22"/>
              </w:rPr>
            </m:ctrlPr>
          </m:sSubPr>
          <m:e>
            <m:r>
              <w:rPr>
                <w:rFonts w:ascii="Cambria Math" w:hAnsi="Cambria Math"/>
                <w:sz w:val="22"/>
              </w:rPr>
              <m:t>L</m:t>
            </m:r>
          </m:e>
          <m:sub>
            <m:r>
              <w:rPr>
                <w:rFonts w:ascii="Cambria Math" w:hAnsi="Cambria Math"/>
                <w:sz w:val="22"/>
              </w:rPr>
              <m:t>1</m:t>
            </m:r>
          </m:sub>
        </m:sSub>
        <m:r>
          <w:rPr>
            <w:rFonts w:ascii="Cambria Math" w:hAnsi="Cambria Math" w:hint="eastAsia"/>
            <w:sz w:val="22"/>
          </w:rPr>
          <m:t>:</m:t>
        </m:r>
        <m:sSub>
          <m:sSubPr>
            <m:ctrlPr>
              <w:rPr>
                <w:rFonts w:ascii="Cambria Math" w:hAnsi="Cambria Math"/>
                <w:i/>
                <w:sz w:val="22"/>
              </w:rPr>
            </m:ctrlPr>
          </m:sSubPr>
          <m:e>
            <m:r>
              <w:rPr>
                <w:rFonts w:ascii="Cambria Math" w:hAnsi="Cambria Math"/>
                <w:sz w:val="22"/>
              </w:rPr>
              <m:t>L</m:t>
            </m:r>
          </m:e>
          <m:sub>
            <m:r>
              <w:rPr>
                <w:rFonts w:ascii="Cambria Math" w:hAnsi="Cambria Math" w:hint="eastAsia"/>
                <w:sz w:val="22"/>
              </w:rPr>
              <m:t>2</m:t>
            </m:r>
          </m:sub>
        </m:sSub>
        <m:r>
          <w:rPr>
            <w:rFonts w:ascii="Cambria Math" w:hAnsi="Cambria Math" w:hint="eastAsia"/>
            <w:sz w:val="22"/>
          </w:rPr>
          <m:t>=</m:t>
        </m:r>
        <m:sSub>
          <m:sSubPr>
            <m:ctrlPr>
              <w:rPr>
                <w:rFonts w:ascii="Cambria Math" w:hAnsi="Cambria Math"/>
                <w:i/>
                <w:sz w:val="22"/>
              </w:rPr>
            </m:ctrlPr>
          </m:sSubPr>
          <m:e>
            <m:r>
              <w:rPr>
                <w:rFonts w:ascii="Cambria Math" w:hAnsi="Cambria Math" w:hint="eastAsia"/>
                <w:sz w:val="22"/>
              </w:rPr>
              <m:t>m</m:t>
            </m:r>
          </m:e>
          <m:sub>
            <m:r>
              <w:rPr>
                <w:rFonts w:ascii="Cambria Math" w:hAnsi="Cambria Math" w:hint="eastAsia"/>
                <w:sz w:val="22"/>
              </w:rPr>
              <m:t>2</m:t>
            </m:r>
          </m:sub>
        </m:sSub>
        <m:r>
          <w:rPr>
            <w:rFonts w:ascii="Cambria Math" w:hAnsi="Cambria Math" w:hint="eastAsia"/>
            <w:sz w:val="22"/>
          </w:rPr>
          <m:t>g:</m:t>
        </m:r>
        <m:sSub>
          <m:sSubPr>
            <m:ctrlPr>
              <w:rPr>
                <w:rFonts w:ascii="Cambria Math" w:hAnsi="Cambria Math"/>
                <w:i/>
                <w:sz w:val="22"/>
              </w:rPr>
            </m:ctrlPr>
          </m:sSubPr>
          <m:e>
            <m:r>
              <w:rPr>
                <w:rFonts w:ascii="Cambria Math" w:hAnsi="Cambria Math" w:hint="eastAsia"/>
                <w:sz w:val="22"/>
              </w:rPr>
              <m:t>m</m:t>
            </m:r>
          </m:e>
          <m:sub>
            <m:r>
              <w:rPr>
                <w:rFonts w:ascii="Cambria Math" w:hAnsi="Cambria Math" w:hint="eastAsia"/>
                <w:sz w:val="22"/>
              </w:rPr>
              <m:t>1</m:t>
            </m:r>
          </m:sub>
        </m:sSub>
        <m:r>
          <w:rPr>
            <w:rFonts w:ascii="Cambria Math" w:hAnsi="Cambria Math" w:hint="eastAsia"/>
            <w:sz w:val="22"/>
          </w:rPr>
          <m:t>g</m:t>
        </m:r>
      </m:oMath>
      <w:r w:rsidR="00B90989">
        <w:rPr>
          <w:rFonts w:hint="eastAsia"/>
          <w:sz w:val="22"/>
        </w:rPr>
        <w:t>に内分する点になる。</w:t>
      </w:r>
      <m:oMath>
        <m:r>
          <w:rPr>
            <w:rFonts w:ascii="Cambria Math" w:hAnsi="Cambria Math"/>
            <w:sz w:val="22"/>
          </w:rPr>
          <m:t>L</m:t>
        </m:r>
        <m:r>
          <m:rPr>
            <m:sty m:val="p"/>
          </m:rPr>
          <w:rPr>
            <w:rFonts w:ascii="Cambria Math" w:hAnsi="Cambria Math" w:hint="eastAsia"/>
            <w:sz w:val="22"/>
          </w:rPr>
          <m:t>＝</m:t>
        </m:r>
        <m:sSub>
          <m:sSubPr>
            <m:ctrlPr>
              <w:rPr>
                <w:rFonts w:ascii="Cambria Math" w:hAnsi="Cambria Math"/>
                <w:sz w:val="22"/>
              </w:rPr>
            </m:ctrlPr>
          </m:sSubPr>
          <m:e>
            <m:r>
              <w:rPr>
                <w:rFonts w:ascii="Cambria Math" w:hAnsi="Cambria Math"/>
                <w:sz w:val="22"/>
              </w:rPr>
              <m:t>L</m:t>
            </m:r>
          </m:e>
          <m:sub>
            <m:r>
              <w:rPr>
                <w:rFonts w:ascii="Cambria Math" w:hAnsi="Cambria Math" w:hint="eastAsia"/>
                <w:sz w:val="22"/>
              </w:rPr>
              <m:t>1</m:t>
            </m:r>
          </m:sub>
        </m:sSub>
        <m:r>
          <w:rPr>
            <w:rFonts w:ascii="Cambria Math" w:hAnsi="Cambria Math" w:hint="eastAsia"/>
            <w:sz w:val="22"/>
          </w:rPr>
          <m:t>+</m:t>
        </m:r>
        <m:sSub>
          <m:sSubPr>
            <m:ctrlPr>
              <w:rPr>
                <w:rFonts w:ascii="Cambria Math" w:hAnsi="Cambria Math"/>
                <w:i/>
                <w:sz w:val="22"/>
              </w:rPr>
            </m:ctrlPr>
          </m:sSubPr>
          <m:e>
            <m:r>
              <w:rPr>
                <w:rFonts w:ascii="Cambria Math" w:hAnsi="Cambria Math"/>
                <w:sz w:val="22"/>
              </w:rPr>
              <m:t>L</m:t>
            </m:r>
          </m:e>
          <m:sub>
            <m:r>
              <w:rPr>
                <w:rFonts w:ascii="Cambria Math" w:hAnsi="Cambria Math" w:hint="eastAsia"/>
                <w:sz w:val="22"/>
              </w:rPr>
              <m:t>2</m:t>
            </m:r>
          </m:sub>
        </m:sSub>
      </m:oMath>
      <w:r w:rsidR="00B90989">
        <w:rPr>
          <w:rFonts w:hint="eastAsia"/>
          <w:sz w:val="22"/>
        </w:rPr>
        <w:t>より、</w:t>
      </w:r>
      <m:oMath>
        <m:sSub>
          <m:sSubPr>
            <m:ctrlPr>
              <w:rPr>
                <w:rFonts w:ascii="Cambria Math" w:hAnsi="Cambria Math"/>
                <w:sz w:val="22"/>
              </w:rPr>
            </m:ctrlPr>
          </m:sSubPr>
          <m:e>
            <m:r>
              <w:rPr>
                <w:rFonts w:ascii="Cambria Math" w:hAnsi="Cambria Math"/>
                <w:sz w:val="22"/>
              </w:rPr>
              <m:t>L</m:t>
            </m:r>
          </m:e>
          <m:sub>
            <m:r>
              <w:rPr>
                <w:rFonts w:ascii="Cambria Math" w:hAnsi="Cambria Math" w:hint="eastAsia"/>
                <w:sz w:val="22"/>
              </w:rPr>
              <m:t>1</m:t>
            </m:r>
          </m:sub>
        </m:sSub>
      </m:oMath>
      <w:r w:rsidR="00B90989">
        <w:rPr>
          <w:rFonts w:hint="eastAsia"/>
          <w:sz w:val="22"/>
        </w:rPr>
        <w:t>、</w:t>
      </w:r>
      <m:oMath>
        <m:sSub>
          <m:sSubPr>
            <m:ctrlPr>
              <w:rPr>
                <w:rFonts w:ascii="Cambria Math" w:hAnsi="Cambria Math"/>
                <w:sz w:val="22"/>
              </w:rPr>
            </m:ctrlPr>
          </m:sSubPr>
          <m:e>
            <m:r>
              <w:rPr>
                <w:rFonts w:ascii="Cambria Math" w:hAnsi="Cambria Math"/>
                <w:sz w:val="22"/>
              </w:rPr>
              <m:t>L</m:t>
            </m:r>
          </m:e>
          <m:sub>
            <m:r>
              <w:rPr>
                <w:rFonts w:ascii="Cambria Math" w:hAnsi="Cambria Math" w:hint="eastAsia"/>
                <w:sz w:val="22"/>
              </w:rPr>
              <m:t>2</m:t>
            </m:r>
          </m:sub>
        </m:sSub>
      </m:oMath>
      <w:r w:rsidR="00B90989">
        <w:rPr>
          <w:rFonts w:hint="eastAsia"/>
          <w:sz w:val="22"/>
        </w:rPr>
        <w:t>は、</w:t>
      </w:r>
    </w:p>
    <w:p w:rsidR="00B90989" w:rsidRPr="00612749" w:rsidRDefault="00FB1C00" w:rsidP="00B90989">
      <w:pPr>
        <w:rPr>
          <w:sz w:val="24"/>
        </w:rPr>
      </w:pPr>
      <m:oMath>
        <m:sSub>
          <m:sSubPr>
            <m:ctrlPr>
              <w:rPr>
                <w:rFonts w:ascii="Cambria Math" w:hAnsi="Cambria Math"/>
                <w:sz w:val="24"/>
              </w:rPr>
            </m:ctrlPr>
          </m:sSubPr>
          <m:e>
            <m:r>
              <w:rPr>
                <w:rFonts w:ascii="Cambria Math" w:hAnsi="Cambria Math"/>
                <w:sz w:val="24"/>
              </w:rPr>
              <m:t>L</m:t>
            </m:r>
          </m:e>
          <m:sub>
            <m:r>
              <w:rPr>
                <w:rFonts w:ascii="Cambria Math" w:hAnsi="Cambria Math" w:hint="eastAsia"/>
                <w:sz w:val="24"/>
              </w:rPr>
              <m:t>1</m:t>
            </m:r>
          </m:sub>
        </m:sSub>
        <m:r>
          <w:rPr>
            <w:rFonts w:ascii="Cambria Math" w:hAnsi="Cambria Math" w:hint="eastAsia"/>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hint="eastAsia"/>
                    <w:sz w:val="24"/>
                  </w:rPr>
                  <m:t>m</m:t>
                </m:r>
              </m:e>
              <m:sub>
                <m:r>
                  <w:rPr>
                    <w:rFonts w:ascii="Cambria Math" w:hAnsi="Cambria Math" w:hint="eastAsia"/>
                    <w:sz w:val="24"/>
                  </w:rPr>
                  <m:t>2</m:t>
                </m:r>
              </m:sub>
            </m:sSub>
          </m:num>
          <m:den>
            <m:sSub>
              <m:sSubPr>
                <m:ctrlPr>
                  <w:rPr>
                    <w:rFonts w:ascii="Cambria Math" w:hAnsi="Cambria Math"/>
                    <w:i/>
                    <w:sz w:val="24"/>
                  </w:rPr>
                </m:ctrlPr>
              </m:sSubPr>
              <m:e>
                <m:r>
                  <w:rPr>
                    <w:rFonts w:ascii="Cambria Math" w:hAnsi="Cambria Math" w:hint="eastAsia"/>
                    <w:sz w:val="24"/>
                  </w:rPr>
                  <m:t>m</m:t>
                </m:r>
              </m:e>
              <m:sub>
                <m:r>
                  <w:rPr>
                    <w:rFonts w:ascii="Cambria Math" w:hAnsi="Cambria Math" w:hint="eastAsia"/>
                    <w:sz w:val="24"/>
                  </w:rPr>
                  <m:t>1</m:t>
                </m:r>
              </m:sub>
            </m:sSub>
            <m:r>
              <w:rPr>
                <w:rFonts w:ascii="Cambria Math" w:hAnsi="Cambria Math" w:hint="eastAsia"/>
                <w:sz w:val="24"/>
              </w:rPr>
              <m:t>+</m:t>
            </m:r>
            <m:sSub>
              <m:sSubPr>
                <m:ctrlPr>
                  <w:rPr>
                    <w:rFonts w:ascii="Cambria Math" w:hAnsi="Cambria Math"/>
                    <w:i/>
                    <w:sz w:val="24"/>
                  </w:rPr>
                </m:ctrlPr>
              </m:sSubPr>
              <m:e>
                <m:r>
                  <w:rPr>
                    <w:rFonts w:ascii="Cambria Math" w:hAnsi="Cambria Math" w:hint="eastAsia"/>
                    <w:sz w:val="24"/>
                  </w:rPr>
                  <m:t>m</m:t>
                </m:r>
              </m:e>
              <m:sub>
                <m:r>
                  <w:rPr>
                    <w:rFonts w:ascii="Cambria Math" w:hAnsi="Cambria Math" w:hint="eastAsia"/>
                    <w:sz w:val="24"/>
                  </w:rPr>
                  <m:t>2</m:t>
                </m:r>
              </m:sub>
            </m:sSub>
          </m:den>
        </m:f>
        <m:r>
          <w:rPr>
            <w:rFonts w:ascii="Cambria Math" w:hAnsi="Cambria Math"/>
            <w:sz w:val="24"/>
          </w:rPr>
          <m:t>L</m:t>
        </m:r>
      </m:oMath>
      <w:r w:rsidR="00B90989" w:rsidRPr="00B90989">
        <w:rPr>
          <w:rFonts w:hint="eastAsia"/>
          <w:sz w:val="24"/>
        </w:rPr>
        <w:t>、</w:t>
      </w:r>
      <m:oMath>
        <m:sSub>
          <m:sSubPr>
            <m:ctrlPr>
              <w:rPr>
                <w:rFonts w:ascii="Cambria Math" w:hAnsi="Cambria Math"/>
                <w:sz w:val="24"/>
              </w:rPr>
            </m:ctrlPr>
          </m:sSubPr>
          <m:e>
            <m:r>
              <w:rPr>
                <w:rFonts w:ascii="Cambria Math" w:hAnsi="Cambria Math"/>
                <w:sz w:val="24"/>
              </w:rPr>
              <m:t>L</m:t>
            </m:r>
          </m:e>
          <m:sub>
            <m:r>
              <w:rPr>
                <w:rFonts w:ascii="Cambria Math" w:hAnsi="Cambria Math" w:hint="eastAsia"/>
                <w:sz w:val="24"/>
              </w:rPr>
              <m:t>2</m:t>
            </m:r>
          </m:sub>
        </m:sSub>
        <m:r>
          <w:rPr>
            <w:rFonts w:ascii="Cambria Math" w:hAnsi="Cambria Math" w:hint="eastAsia"/>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hint="eastAsia"/>
                    <w:sz w:val="24"/>
                  </w:rPr>
                  <m:t>m</m:t>
                </m:r>
              </m:e>
              <m:sub>
                <m:r>
                  <w:rPr>
                    <w:rFonts w:ascii="Cambria Math" w:hAnsi="Cambria Math" w:hint="eastAsia"/>
                    <w:sz w:val="24"/>
                  </w:rPr>
                  <m:t>1</m:t>
                </m:r>
              </m:sub>
            </m:sSub>
          </m:num>
          <m:den>
            <m:sSub>
              <m:sSubPr>
                <m:ctrlPr>
                  <w:rPr>
                    <w:rFonts w:ascii="Cambria Math" w:hAnsi="Cambria Math"/>
                    <w:i/>
                    <w:sz w:val="24"/>
                  </w:rPr>
                </m:ctrlPr>
              </m:sSubPr>
              <m:e>
                <m:r>
                  <w:rPr>
                    <w:rFonts w:ascii="Cambria Math" w:hAnsi="Cambria Math" w:hint="eastAsia"/>
                    <w:sz w:val="24"/>
                  </w:rPr>
                  <m:t>m</m:t>
                </m:r>
              </m:e>
              <m:sub>
                <m:r>
                  <w:rPr>
                    <w:rFonts w:ascii="Cambria Math" w:hAnsi="Cambria Math" w:hint="eastAsia"/>
                    <w:sz w:val="24"/>
                  </w:rPr>
                  <m:t>1</m:t>
                </m:r>
              </m:sub>
            </m:sSub>
            <m:r>
              <w:rPr>
                <w:rFonts w:ascii="Cambria Math" w:hAnsi="Cambria Math" w:hint="eastAsia"/>
                <w:sz w:val="24"/>
              </w:rPr>
              <m:t>+</m:t>
            </m:r>
            <m:sSub>
              <m:sSubPr>
                <m:ctrlPr>
                  <w:rPr>
                    <w:rFonts w:ascii="Cambria Math" w:hAnsi="Cambria Math"/>
                    <w:i/>
                    <w:sz w:val="24"/>
                  </w:rPr>
                </m:ctrlPr>
              </m:sSubPr>
              <m:e>
                <m:r>
                  <w:rPr>
                    <w:rFonts w:ascii="Cambria Math" w:hAnsi="Cambria Math" w:hint="eastAsia"/>
                    <w:sz w:val="24"/>
                  </w:rPr>
                  <m:t>m</m:t>
                </m:r>
              </m:e>
              <m:sub>
                <m:r>
                  <w:rPr>
                    <w:rFonts w:ascii="Cambria Math" w:hAnsi="Cambria Math" w:hint="eastAsia"/>
                    <w:sz w:val="24"/>
                  </w:rPr>
                  <m:t>2</m:t>
                </m:r>
              </m:sub>
            </m:sSub>
          </m:den>
        </m:f>
        <m:r>
          <w:rPr>
            <w:rFonts w:ascii="Cambria Math" w:hAnsi="Cambria Math"/>
            <w:sz w:val="24"/>
          </w:rPr>
          <m:t>L</m:t>
        </m:r>
      </m:oMath>
    </w:p>
    <w:p w:rsidR="00B90989" w:rsidRDefault="00B90989" w:rsidP="00B90989">
      <w:pPr>
        <w:rPr>
          <w:sz w:val="22"/>
        </w:rPr>
      </w:pPr>
      <w:r>
        <w:rPr>
          <w:rFonts w:hint="eastAsia"/>
          <w:sz w:val="22"/>
        </w:rPr>
        <w:t>と表せられる。</w:t>
      </w:r>
    </w:p>
    <w:p w:rsidR="00B90989" w:rsidRDefault="00B90989" w:rsidP="00B90989">
      <w:pPr>
        <w:rPr>
          <w:sz w:val="22"/>
        </w:rPr>
      </w:pPr>
      <w:r>
        <w:rPr>
          <w:rFonts w:hint="eastAsia"/>
          <w:sz w:val="22"/>
        </w:rPr>
        <w:t xml:space="preserve">　</w:t>
      </w:r>
      <w:r>
        <w:rPr>
          <w:rFonts w:hint="eastAsia"/>
          <w:sz w:val="22"/>
        </w:rPr>
        <w:t>2</w:t>
      </w:r>
      <w:r>
        <w:rPr>
          <w:rFonts w:hint="eastAsia"/>
          <w:sz w:val="22"/>
        </w:rPr>
        <w:t>物体の重心座標（</w:t>
      </w:r>
      <m:oMath>
        <m:sSub>
          <m:sSubPr>
            <m:ctrlPr>
              <w:rPr>
                <w:rFonts w:ascii="Cambria Math" w:hAnsi="Cambria Math"/>
                <w:sz w:val="22"/>
              </w:rPr>
            </m:ctrlPr>
          </m:sSubPr>
          <m:e>
            <m:r>
              <w:rPr>
                <w:rFonts w:ascii="Cambria Math" w:hAnsi="Cambria Math" w:hint="eastAsia"/>
                <w:sz w:val="22"/>
              </w:rPr>
              <m:t>x</m:t>
            </m:r>
          </m:e>
          <m:sub>
            <m:r>
              <m:rPr>
                <m:sty m:val="p"/>
              </m:rPr>
              <w:rPr>
                <w:rFonts w:ascii="Cambria Math" w:hAnsi="Cambria Math" w:hint="eastAsia"/>
                <w:sz w:val="22"/>
              </w:rPr>
              <m:t>G</m:t>
            </m:r>
          </m:sub>
        </m:sSub>
        <m:r>
          <w:rPr>
            <w:rFonts w:ascii="Cambria Math" w:hAnsi="Cambria Math" w:hint="eastAsia"/>
            <w:sz w:val="22"/>
          </w:rPr>
          <m:t>,</m:t>
        </m:r>
        <m:sSub>
          <m:sSubPr>
            <m:ctrlPr>
              <w:rPr>
                <w:rFonts w:ascii="Cambria Math" w:hAnsi="Cambria Math"/>
                <w:i/>
                <w:sz w:val="22"/>
              </w:rPr>
            </m:ctrlPr>
          </m:sSubPr>
          <m:e>
            <m:r>
              <w:rPr>
                <w:rFonts w:ascii="Cambria Math" w:hAnsi="Cambria Math" w:hint="eastAsia"/>
                <w:sz w:val="22"/>
              </w:rPr>
              <m:t>y</m:t>
            </m:r>
          </m:e>
          <m:sub>
            <m:r>
              <m:rPr>
                <m:sty m:val="p"/>
              </m:rPr>
              <w:rPr>
                <w:rFonts w:ascii="Cambria Math" w:hAnsi="Cambria Math" w:hint="eastAsia"/>
                <w:sz w:val="22"/>
              </w:rPr>
              <m:t>G</m:t>
            </m:r>
          </m:sub>
        </m:sSub>
      </m:oMath>
      <w:r>
        <w:rPr>
          <w:rFonts w:hint="eastAsia"/>
          <w:sz w:val="22"/>
        </w:rPr>
        <w:t>）で表すと、</w:t>
      </w:r>
    </w:p>
    <w:p w:rsidR="00B90989" w:rsidRDefault="00FB1C00" w:rsidP="00B90989">
      <w:pPr>
        <w:rPr>
          <w:sz w:val="24"/>
        </w:rPr>
      </w:pPr>
      <m:oMath>
        <m:sSub>
          <m:sSubPr>
            <m:ctrlPr>
              <w:rPr>
                <w:rFonts w:ascii="Cambria Math" w:hAnsi="Cambria Math"/>
                <w:sz w:val="24"/>
              </w:rPr>
            </m:ctrlPr>
          </m:sSubPr>
          <m:e>
            <m:r>
              <w:rPr>
                <w:rFonts w:ascii="Cambria Math" w:hAnsi="Cambria Math" w:hint="eastAsia"/>
                <w:sz w:val="24"/>
              </w:rPr>
              <m:t>x</m:t>
            </m:r>
          </m:e>
          <m:sub>
            <m:r>
              <m:rPr>
                <m:sty m:val="p"/>
              </m:rPr>
              <w:rPr>
                <w:rFonts w:ascii="Cambria Math" w:hAnsi="Cambria Math" w:hint="eastAsia"/>
                <w:sz w:val="24"/>
              </w:rPr>
              <m:t>G</m:t>
            </m:r>
          </m:sub>
        </m:sSub>
        <m:r>
          <w:rPr>
            <w:rFonts w:ascii="Cambria Math" w:hAnsi="Cambria Math" w:hint="eastAsia"/>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hint="eastAsia"/>
                    <w:sz w:val="24"/>
                  </w:rPr>
                  <m:t>m</m:t>
                </m:r>
              </m:e>
              <m:sub>
                <m:r>
                  <w:rPr>
                    <w:rFonts w:ascii="Cambria Math" w:hAnsi="Cambria Math" w:hint="eastAsia"/>
                    <w:sz w:val="24"/>
                  </w:rPr>
                  <m:t>1</m:t>
                </m:r>
              </m:sub>
            </m:sSub>
            <m:sSub>
              <m:sSubPr>
                <m:ctrlPr>
                  <w:rPr>
                    <w:rFonts w:ascii="Cambria Math" w:hAnsi="Cambria Math"/>
                    <w:i/>
                    <w:sz w:val="24"/>
                  </w:rPr>
                </m:ctrlPr>
              </m:sSubPr>
              <m:e>
                <m:r>
                  <w:rPr>
                    <w:rFonts w:ascii="Cambria Math" w:hAnsi="Cambria Math" w:hint="eastAsia"/>
                    <w:sz w:val="24"/>
                  </w:rPr>
                  <m:t>x</m:t>
                </m:r>
              </m:e>
              <m:sub>
                <m:r>
                  <w:rPr>
                    <w:rFonts w:ascii="Cambria Math" w:hAnsi="Cambria Math" w:hint="eastAsia"/>
                    <w:sz w:val="24"/>
                  </w:rPr>
                  <m:t>1</m:t>
                </m:r>
              </m:sub>
            </m:sSub>
            <m:r>
              <w:rPr>
                <w:rFonts w:ascii="Cambria Math" w:hAnsi="Cambria Math" w:hint="eastAsia"/>
                <w:sz w:val="24"/>
              </w:rPr>
              <m:t>+</m:t>
            </m:r>
            <m:sSub>
              <m:sSubPr>
                <m:ctrlPr>
                  <w:rPr>
                    <w:rFonts w:ascii="Cambria Math" w:hAnsi="Cambria Math"/>
                    <w:i/>
                    <w:sz w:val="24"/>
                  </w:rPr>
                </m:ctrlPr>
              </m:sSubPr>
              <m:e>
                <m:r>
                  <w:rPr>
                    <w:rFonts w:ascii="Cambria Math" w:hAnsi="Cambria Math" w:hint="eastAsia"/>
                    <w:sz w:val="24"/>
                  </w:rPr>
                  <m:t>m</m:t>
                </m:r>
              </m:e>
              <m:sub>
                <m:r>
                  <w:rPr>
                    <w:rFonts w:ascii="Cambria Math" w:hAnsi="Cambria Math" w:hint="eastAsia"/>
                    <w:sz w:val="24"/>
                  </w:rPr>
                  <m:t>2</m:t>
                </m:r>
              </m:sub>
            </m:sSub>
            <m:sSub>
              <m:sSubPr>
                <m:ctrlPr>
                  <w:rPr>
                    <w:rFonts w:ascii="Cambria Math" w:hAnsi="Cambria Math"/>
                    <w:i/>
                    <w:sz w:val="24"/>
                  </w:rPr>
                </m:ctrlPr>
              </m:sSubPr>
              <m:e>
                <m:r>
                  <w:rPr>
                    <w:rFonts w:ascii="Cambria Math" w:hAnsi="Cambria Math" w:hint="eastAsia"/>
                    <w:sz w:val="24"/>
                  </w:rPr>
                  <m:t>x</m:t>
                </m:r>
              </m:e>
              <m:sub>
                <m:r>
                  <w:rPr>
                    <w:rFonts w:ascii="Cambria Math" w:hAnsi="Cambria Math" w:hint="eastAsia"/>
                    <w:sz w:val="24"/>
                  </w:rPr>
                  <m:t>2</m:t>
                </m:r>
              </m:sub>
            </m:sSub>
          </m:num>
          <m:den>
            <m:sSub>
              <m:sSubPr>
                <m:ctrlPr>
                  <w:rPr>
                    <w:rFonts w:ascii="Cambria Math" w:hAnsi="Cambria Math"/>
                    <w:i/>
                    <w:sz w:val="24"/>
                  </w:rPr>
                </m:ctrlPr>
              </m:sSubPr>
              <m:e>
                <m:r>
                  <w:rPr>
                    <w:rFonts w:ascii="Cambria Math" w:hAnsi="Cambria Math" w:hint="eastAsia"/>
                    <w:sz w:val="24"/>
                  </w:rPr>
                  <m:t>m</m:t>
                </m:r>
              </m:e>
              <m:sub>
                <m:r>
                  <w:rPr>
                    <w:rFonts w:ascii="Cambria Math" w:hAnsi="Cambria Math" w:hint="eastAsia"/>
                    <w:sz w:val="24"/>
                  </w:rPr>
                  <m:t>1</m:t>
                </m:r>
              </m:sub>
            </m:sSub>
            <m:r>
              <w:rPr>
                <w:rFonts w:ascii="Cambria Math" w:hAnsi="Cambria Math" w:hint="eastAsia"/>
                <w:sz w:val="24"/>
              </w:rPr>
              <m:t>+</m:t>
            </m:r>
            <m:sSub>
              <m:sSubPr>
                <m:ctrlPr>
                  <w:rPr>
                    <w:rFonts w:ascii="Cambria Math" w:hAnsi="Cambria Math"/>
                    <w:i/>
                    <w:sz w:val="24"/>
                  </w:rPr>
                </m:ctrlPr>
              </m:sSubPr>
              <m:e>
                <m:r>
                  <w:rPr>
                    <w:rFonts w:ascii="Cambria Math" w:hAnsi="Cambria Math" w:hint="eastAsia"/>
                    <w:sz w:val="24"/>
                  </w:rPr>
                  <m:t>m</m:t>
                </m:r>
              </m:e>
              <m:sub>
                <m:r>
                  <w:rPr>
                    <w:rFonts w:ascii="Cambria Math" w:hAnsi="Cambria Math" w:hint="eastAsia"/>
                    <w:sz w:val="24"/>
                  </w:rPr>
                  <m:t>2</m:t>
                </m:r>
              </m:sub>
            </m:sSub>
          </m:den>
        </m:f>
      </m:oMath>
      <w:r w:rsidR="00B90989">
        <w:rPr>
          <w:rFonts w:hint="eastAsia"/>
          <w:sz w:val="24"/>
        </w:rPr>
        <w:t>、</w:t>
      </w:r>
      <m:oMath>
        <m:sSub>
          <m:sSubPr>
            <m:ctrlPr>
              <w:rPr>
                <w:rFonts w:ascii="Cambria Math" w:hAnsi="Cambria Math"/>
                <w:sz w:val="24"/>
              </w:rPr>
            </m:ctrlPr>
          </m:sSubPr>
          <m:e>
            <m:r>
              <w:rPr>
                <w:rFonts w:ascii="Cambria Math" w:hAnsi="Cambria Math" w:hint="eastAsia"/>
                <w:sz w:val="24"/>
              </w:rPr>
              <m:t>y</m:t>
            </m:r>
          </m:e>
          <m:sub>
            <m:r>
              <m:rPr>
                <m:sty m:val="p"/>
              </m:rPr>
              <w:rPr>
                <w:rFonts w:ascii="Cambria Math" w:hAnsi="Cambria Math" w:hint="eastAsia"/>
                <w:sz w:val="24"/>
              </w:rPr>
              <m:t>G</m:t>
            </m:r>
          </m:sub>
        </m:sSub>
        <m:r>
          <w:rPr>
            <w:rFonts w:ascii="Cambria Math" w:hAnsi="Cambria Math" w:hint="eastAsia"/>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hint="eastAsia"/>
                    <w:sz w:val="24"/>
                  </w:rPr>
                  <m:t>m</m:t>
                </m:r>
              </m:e>
              <m:sub>
                <m:r>
                  <w:rPr>
                    <w:rFonts w:ascii="Cambria Math" w:hAnsi="Cambria Math" w:hint="eastAsia"/>
                    <w:sz w:val="24"/>
                  </w:rPr>
                  <m:t>1</m:t>
                </m:r>
              </m:sub>
            </m:sSub>
            <m:sSub>
              <m:sSubPr>
                <m:ctrlPr>
                  <w:rPr>
                    <w:rFonts w:ascii="Cambria Math" w:hAnsi="Cambria Math"/>
                    <w:i/>
                    <w:sz w:val="24"/>
                  </w:rPr>
                </m:ctrlPr>
              </m:sSubPr>
              <m:e>
                <m:r>
                  <w:rPr>
                    <w:rFonts w:ascii="Cambria Math" w:hAnsi="Cambria Math" w:hint="eastAsia"/>
                    <w:sz w:val="24"/>
                  </w:rPr>
                  <m:t>y</m:t>
                </m:r>
              </m:e>
              <m:sub>
                <m:r>
                  <w:rPr>
                    <w:rFonts w:ascii="Cambria Math" w:hAnsi="Cambria Math" w:hint="eastAsia"/>
                    <w:sz w:val="24"/>
                  </w:rPr>
                  <m:t>1</m:t>
                </m:r>
              </m:sub>
            </m:sSub>
            <m:r>
              <w:rPr>
                <w:rFonts w:ascii="Cambria Math" w:hAnsi="Cambria Math" w:hint="eastAsia"/>
                <w:sz w:val="24"/>
              </w:rPr>
              <m:t>+</m:t>
            </m:r>
            <m:sSub>
              <m:sSubPr>
                <m:ctrlPr>
                  <w:rPr>
                    <w:rFonts w:ascii="Cambria Math" w:hAnsi="Cambria Math"/>
                    <w:i/>
                    <w:sz w:val="24"/>
                  </w:rPr>
                </m:ctrlPr>
              </m:sSubPr>
              <m:e>
                <m:r>
                  <w:rPr>
                    <w:rFonts w:ascii="Cambria Math" w:hAnsi="Cambria Math" w:hint="eastAsia"/>
                    <w:sz w:val="24"/>
                  </w:rPr>
                  <m:t>m</m:t>
                </m:r>
              </m:e>
              <m:sub>
                <m:r>
                  <w:rPr>
                    <w:rFonts w:ascii="Cambria Math" w:hAnsi="Cambria Math" w:hint="eastAsia"/>
                    <w:sz w:val="24"/>
                  </w:rPr>
                  <m:t>2</m:t>
                </m:r>
              </m:sub>
            </m:sSub>
            <m:sSub>
              <m:sSubPr>
                <m:ctrlPr>
                  <w:rPr>
                    <w:rFonts w:ascii="Cambria Math" w:hAnsi="Cambria Math"/>
                    <w:i/>
                    <w:sz w:val="24"/>
                  </w:rPr>
                </m:ctrlPr>
              </m:sSubPr>
              <m:e>
                <m:r>
                  <w:rPr>
                    <w:rFonts w:ascii="Cambria Math" w:hAnsi="Cambria Math" w:hint="eastAsia"/>
                    <w:sz w:val="24"/>
                  </w:rPr>
                  <m:t>y</m:t>
                </m:r>
              </m:e>
              <m:sub>
                <m:r>
                  <w:rPr>
                    <w:rFonts w:ascii="Cambria Math" w:hAnsi="Cambria Math" w:hint="eastAsia"/>
                    <w:sz w:val="24"/>
                  </w:rPr>
                  <m:t>2</m:t>
                </m:r>
              </m:sub>
            </m:sSub>
          </m:num>
          <m:den>
            <m:sSub>
              <m:sSubPr>
                <m:ctrlPr>
                  <w:rPr>
                    <w:rFonts w:ascii="Cambria Math" w:hAnsi="Cambria Math"/>
                    <w:i/>
                    <w:sz w:val="24"/>
                  </w:rPr>
                </m:ctrlPr>
              </m:sSubPr>
              <m:e>
                <m:r>
                  <w:rPr>
                    <w:rFonts w:ascii="Cambria Math" w:hAnsi="Cambria Math" w:hint="eastAsia"/>
                    <w:sz w:val="24"/>
                  </w:rPr>
                  <m:t>m</m:t>
                </m:r>
              </m:e>
              <m:sub>
                <m:r>
                  <w:rPr>
                    <w:rFonts w:ascii="Cambria Math" w:hAnsi="Cambria Math" w:hint="eastAsia"/>
                    <w:sz w:val="24"/>
                  </w:rPr>
                  <m:t>1</m:t>
                </m:r>
              </m:sub>
            </m:sSub>
            <m:r>
              <w:rPr>
                <w:rFonts w:ascii="Cambria Math" w:hAnsi="Cambria Math" w:hint="eastAsia"/>
                <w:sz w:val="24"/>
              </w:rPr>
              <m:t>+</m:t>
            </m:r>
            <m:sSub>
              <m:sSubPr>
                <m:ctrlPr>
                  <w:rPr>
                    <w:rFonts w:ascii="Cambria Math" w:hAnsi="Cambria Math"/>
                    <w:i/>
                    <w:sz w:val="24"/>
                  </w:rPr>
                </m:ctrlPr>
              </m:sSubPr>
              <m:e>
                <m:r>
                  <w:rPr>
                    <w:rFonts w:ascii="Cambria Math" w:hAnsi="Cambria Math" w:hint="eastAsia"/>
                    <w:sz w:val="24"/>
                  </w:rPr>
                  <m:t>m</m:t>
                </m:r>
              </m:e>
              <m:sub>
                <m:r>
                  <w:rPr>
                    <w:rFonts w:ascii="Cambria Math" w:hAnsi="Cambria Math" w:hint="eastAsia"/>
                    <w:sz w:val="24"/>
                  </w:rPr>
                  <m:t>2</m:t>
                </m:r>
              </m:sub>
            </m:sSub>
          </m:den>
        </m:f>
      </m:oMath>
    </w:p>
    <w:p w:rsidR="00B90989" w:rsidRDefault="00BF63F7" w:rsidP="00B90989">
      <w:pPr>
        <w:rPr>
          <w:sz w:val="24"/>
        </w:rPr>
      </w:pPr>
      <w:r>
        <w:rPr>
          <w:rFonts w:hint="eastAsia"/>
          <w:noProof/>
          <w:sz w:val="24"/>
        </w:rPr>
        <mc:AlternateContent>
          <mc:Choice Requires="wps">
            <w:drawing>
              <wp:anchor distT="0" distB="0" distL="114300" distR="114300" simplePos="0" relativeHeight="251659264" behindDoc="0" locked="0" layoutInCell="1" allowOverlap="1">
                <wp:simplePos x="0" y="0"/>
                <wp:positionH relativeFrom="column">
                  <wp:posOffset>4130749</wp:posOffset>
                </wp:positionH>
                <wp:positionV relativeFrom="paragraph">
                  <wp:posOffset>63795</wp:posOffset>
                </wp:positionV>
                <wp:extent cx="1371600" cy="308345"/>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1371600" cy="3083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20CA" w:rsidRDefault="00DC20CA">
                            <w:r>
                              <w:rPr>
                                <w:rFonts w:hint="eastAsia"/>
                              </w:rPr>
                              <w:t>図</w:t>
                            </w:r>
                            <w:r>
                              <w:rPr>
                                <w:rFonts w:hint="eastAsia"/>
                              </w:rPr>
                              <w:t>2</w:t>
                            </w:r>
                            <w:r>
                              <w:rPr>
                                <w:rFonts w:hint="eastAsia"/>
                              </w:rPr>
                              <w:t xml:space="preserve">　重心座標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6" o:spid="_x0000_s1026" type="#_x0000_t202" style="position:absolute;left:0;text-align:left;margin-left:325.25pt;margin-top:5pt;width:108pt;height:24.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" fillcolor="white [3201]" stroked="f" strokeweight=".5pt">
                <v:textbox>
                  <w:txbxContent>
                    <w:p w:rsidR="00DC20CA" w:rsidRDefault="00DC20CA">
                      <w:r>
                        <w:rPr>
                          <w:rFonts w:hint="eastAsia"/>
                        </w:rPr>
                        <w:t>図</w:t>
                      </w:r>
                      <w:r>
                        <w:rPr>
                          <w:rFonts w:hint="eastAsia"/>
                        </w:rPr>
                        <w:t>2</w:t>
                      </w:r>
                      <w:r>
                        <w:rPr>
                          <w:rFonts w:hint="eastAsia"/>
                        </w:rPr>
                        <w:t xml:space="preserve">　重心座標</w:t>
                      </w:r>
                    </w:p>
                  </w:txbxContent>
                </v:textbox>
              </v:shape>
            </w:pict>
          </mc:Fallback>
        </mc:AlternateContent>
      </w:r>
      <w:r w:rsidR="00B90989">
        <w:rPr>
          <w:rFonts w:hint="eastAsia"/>
          <w:sz w:val="24"/>
        </w:rPr>
        <w:t>と表せられる。</w:t>
      </w:r>
    </w:p>
    <w:p w:rsidR="005C3308" w:rsidRDefault="004A5E67" w:rsidP="00B90989">
      <w:pPr>
        <w:rPr>
          <w:sz w:val="24"/>
        </w:rPr>
      </w:pPr>
      <w:r>
        <w:rPr>
          <w:rFonts w:hint="eastAsia"/>
          <w:noProof/>
          <w:sz w:val="22"/>
        </w:rPr>
        <mc:AlternateContent>
          <mc:Choice Requires="wps">
            <w:drawing>
              <wp:anchor distT="0" distB="0" distL="114300" distR="114300" simplePos="0" relativeHeight="251661312" behindDoc="0" locked="0" layoutInCell="1" allowOverlap="1" wp14:anchorId="52B284B2" wp14:editId="259984EC">
                <wp:simplePos x="0" y="0"/>
                <wp:positionH relativeFrom="column">
                  <wp:posOffset>4225497</wp:posOffset>
                </wp:positionH>
                <wp:positionV relativeFrom="paragraph">
                  <wp:posOffset>105366</wp:posOffset>
                </wp:positionV>
                <wp:extent cx="2030095" cy="287020"/>
                <wp:effectExtent l="0" t="0" r="8255" b="0"/>
                <wp:wrapNone/>
                <wp:docPr id="28" name="テキスト ボックス 28"/>
                <wp:cNvGraphicFramePr/>
                <a:graphic xmlns:a="http://schemas.openxmlformats.org/drawingml/2006/main">
                  <a:graphicData uri="http://schemas.microsoft.com/office/word/2010/wordprocessingShape">
                    <wps:wsp>
                      <wps:cNvSpPr txBox="1"/>
                      <wps:spPr>
                        <a:xfrm>
                          <a:off x="0" y="0"/>
                          <a:ext cx="2030095"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20CA" w:rsidRPr="004A5E67" w:rsidRDefault="00DC20CA">
                            <w:pPr>
                              <w:rPr>
                                <w:sz w:val="16"/>
                                <w:szCs w:val="16"/>
                              </w:rPr>
                            </w:pPr>
                            <w:r>
                              <w:rPr>
                                <w:rFonts w:hint="eastAsia"/>
                                <w:sz w:val="16"/>
                                <w:szCs w:val="16"/>
                              </w:rPr>
                              <w:t>＊</w:t>
                            </w:r>
                            <w:r w:rsidRPr="004A5E67">
                              <w:rPr>
                                <w:rFonts w:hint="eastAsia"/>
                                <w:sz w:val="16"/>
                                <w:szCs w:val="16"/>
                              </w:rPr>
                              <w:t>実教出版「物理基礎」より転載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27" type="#_x0000_t202" style="position:absolute;left:0;text-align:left;margin-left:332.7pt;margin-top:8.3pt;width:159.85pt;height:2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" fillcolor="white [3201]" stroked="f" strokeweight=".5pt">
                <v:textbox>
                  <w:txbxContent>
                    <w:p w:rsidR="00DC20CA" w:rsidRPr="004A5E67" w:rsidRDefault="00DC20CA">
                      <w:pPr>
                        <w:rPr>
                          <w:sz w:val="16"/>
                          <w:szCs w:val="16"/>
                        </w:rPr>
                      </w:pPr>
                      <w:r>
                        <w:rPr>
                          <w:rFonts w:hint="eastAsia"/>
                          <w:sz w:val="16"/>
                          <w:szCs w:val="16"/>
                        </w:rPr>
                        <w:t>＊</w:t>
                      </w:r>
                      <w:r w:rsidRPr="004A5E67">
                        <w:rPr>
                          <w:rFonts w:hint="eastAsia"/>
                          <w:sz w:val="16"/>
                          <w:szCs w:val="16"/>
                        </w:rPr>
                        <w:t>実教出版「物理基礎」より転載</w:t>
                      </w:r>
                    </w:p>
                  </w:txbxContent>
                </v:textbox>
              </v:shape>
            </w:pict>
          </mc:Fallback>
        </mc:AlternateContent>
      </w:r>
    </w:p>
    <w:p w:rsidR="00BF63F7" w:rsidRDefault="005C3308" w:rsidP="005C3308">
      <w:pPr>
        <w:pStyle w:val="a3"/>
        <w:numPr>
          <w:ilvl w:val="0"/>
          <w:numId w:val="2"/>
        </w:numPr>
        <w:ind w:leftChars="0"/>
        <w:rPr>
          <w:sz w:val="22"/>
        </w:rPr>
      </w:pPr>
      <w:r>
        <w:rPr>
          <w:rFonts w:hint="eastAsia"/>
          <w:sz w:val="22"/>
        </w:rPr>
        <w:t>実験</w:t>
      </w:r>
    </w:p>
    <w:p w:rsidR="005C3308" w:rsidRPr="005F04AA" w:rsidRDefault="005F04AA" w:rsidP="005F04AA">
      <w:pPr>
        <w:pStyle w:val="a3"/>
        <w:numPr>
          <w:ilvl w:val="1"/>
          <w:numId w:val="2"/>
        </w:numPr>
        <w:ind w:leftChars="0"/>
        <w:rPr>
          <w:sz w:val="22"/>
        </w:rPr>
      </w:pPr>
      <w:r w:rsidRPr="005F04AA">
        <w:rPr>
          <w:rFonts w:hint="eastAsia"/>
          <w:sz w:val="22"/>
        </w:rPr>
        <w:t>準備</w:t>
      </w:r>
    </w:p>
    <w:p w:rsidR="005F04AA" w:rsidRDefault="005F04AA" w:rsidP="005F04AA">
      <w:pPr>
        <w:rPr>
          <w:sz w:val="22"/>
        </w:rPr>
      </w:pPr>
      <w:r>
        <w:rPr>
          <w:rFonts w:hint="eastAsia"/>
          <w:sz w:val="22"/>
        </w:rPr>
        <w:t xml:space="preserve">　</w:t>
      </w:r>
      <w:r>
        <w:rPr>
          <w:rFonts w:hint="eastAsia"/>
          <w:sz w:val="22"/>
        </w:rPr>
        <w:t>A5</w:t>
      </w:r>
      <w:r>
        <w:rPr>
          <w:rFonts w:hint="eastAsia"/>
          <w:sz w:val="22"/>
        </w:rPr>
        <w:t>の厚紙</w:t>
      </w:r>
      <w:r>
        <w:rPr>
          <w:rFonts w:hint="eastAsia"/>
          <w:sz w:val="22"/>
        </w:rPr>
        <w:t>1</w:t>
      </w:r>
      <w:r>
        <w:rPr>
          <w:rFonts w:hint="eastAsia"/>
          <w:sz w:val="22"/>
        </w:rPr>
        <w:t>枚（</w:t>
      </w:r>
      <w:r>
        <w:rPr>
          <w:rFonts w:hint="eastAsia"/>
          <w:sz w:val="22"/>
        </w:rPr>
        <w:t>6</w:t>
      </w:r>
      <w:r>
        <w:rPr>
          <w:rFonts w:hint="eastAsia"/>
          <w:sz w:val="22"/>
        </w:rPr>
        <w:t>円）、はさみ、ペン</w:t>
      </w:r>
    </w:p>
    <w:p w:rsidR="005F04AA" w:rsidRDefault="005F04AA" w:rsidP="005F04AA">
      <w:pPr>
        <w:rPr>
          <w:sz w:val="22"/>
        </w:rPr>
      </w:pPr>
      <w:r>
        <w:rPr>
          <w:rFonts w:hint="eastAsia"/>
          <w:sz w:val="22"/>
        </w:rPr>
        <w:t>・</w:t>
      </w:r>
      <w:r>
        <w:rPr>
          <w:rFonts w:hint="eastAsia"/>
          <w:sz w:val="22"/>
        </w:rPr>
        <w:t>1</w:t>
      </w:r>
      <w:r>
        <w:rPr>
          <w:rFonts w:hint="eastAsia"/>
          <w:sz w:val="22"/>
        </w:rPr>
        <w:t>班（</w:t>
      </w:r>
      <w:r>
        <w:rPr>
          <w:rFonts w:hint="eastAsia"/>
          <w:sz w:val="22"/>
        </w:rPr>
        <w:t>4</w:t>
      </w:r>
      <w:r>
        <w:rPr>
          <w:rFonts w:hint="eastAsia"/>
          <w:sz w:val="22"/>
        </w:rPr>
        <w:t xml:space="preserve">人）分　</w:t>
      </w:r>
      <w:r>
        <w:rPr>
          <w:rFonts w:hint="eastAsia"/>
          <w:sz w:val="22"/>
        </w:rPr>
        <w:t>24</w:t>
      </w:r>
      <w:r>
        <w:rPr>
          <w:rFonts w:hint="eastAsia"/>
          <w:sz w:val="22"/>
        </w:rPr>
        <w:t>円　　　　・</w:t>
      </w:r>
      <w:r>
        <w:rPr>
          <w:rFonts w:hint="eastAsia"/>
          <w:sz w:val="22"/>
        </w:rPr>
        <w:t>1</w:t>
      </w:r>
      <w:r>
        <w:rPr>
          <w:rFonts w:hint="eastAsia"/>
          <w:sz w:val="22"/>
        </w:rPr>
        <w:t>クラス（</w:t>
      </w:r>
      <w:r>
        <w:rPr>
          <w:rFonts w:hint="eastAsia"/>
          <w:sz w:val="22"/>
        </w:rPr>
        <w:t>40</w:t>
      </w:r>
      <w:r>
        <w:rPr>
          <w:rFonts w:hint="eastAsia"/>
          <w:sz w:val="22"/>
        </w:rPr>
        <w:t>人）</w:t>
      </w:r>
      <w:r>
        <w:rPr>
          <w:rFonts w:hint="eastAsia"/>
          <w:sz w:val="22"/>
        </w:rPr>
        <w:t>240</w:t>
      </w:r>
      <w:r>
        <w:rPr>
          <w:rFonts w:hint="eastAsia"/>
          <w:sz w:val="22"/>
        </w:rPr>
        <w:t>円</w:t>
      </w:r>
    </w:p>
    <w:p w:rsidR="005F04AA" w:rsidRPr="005F04AA" w:rsidRDefault="005F04AA" w:rsidP="005F04AA">
      <w:pPr>
        <w:pStyle w:val="a3"/>
        <w:numPr>
          <w:ilvl w:val="1"/>
          <w:numId w:val="2"/>
        </w:numPr>
        <w:ind w:leftChars="0"/>
        <w:rPr>
          <w:sz w:val="22"/>
        </w:rPr>
      </w:pPr>
      <w:r w:rsidRPr="005F04AA">
        <w:rPr>
          <w:rFonts w:hint="eastAsia"/>
          <w:sz w:val="22"/>
        </w:rPr>
        <w:lastRenderedPageBreak/>
        <w:t>実験手順</w:t>
      </w:r>
    </w:p>
    <w:p w:rsidR="005F04AA" w:rsidRDefault="005F04AA" w:rsidP="005F04AA">
      <w:pPr>
        <w:pStyle w:val="a3"/>
        <w:numPr>
          <w:ilvl w:val="0"/>
          <w:numId w:val="3"/>
        </w:numPr>
        <w:ind w:leftChars="0"/>
        <w:rPr>
          <w:sz w:val="22"/>
        </w:rPr>
      </w:pPr>
      <w:r>
        <w:rPr>
          <w:rFonts w:hint="eastAsia"/>
          <w:sz w:val="22"/>
        </w:rPr>
        <w:t>厚紙を縦半分に折り、</w:t>
      </w:r>
      <w:r w:rsidR="0061122B">
        <w:rPr>
          <w:rFonts w:hint="eastAsia"/>
          <w:sz w:val="22"/>
        </w:rPr>
        <w:t>折れている方を右側に置き、デザインの左半分と口を厚紙に描く。</w:t>
      </w:r>
    </w:p>
    <w:p w:rsidR="0061122B" w:rsidRDefault="0061122B" w:rsidP="0061122B">
      <w:pPr>
        <w:pStyle w:val="a3"/>
        <w:ind w:leftChars="0" w:left="360"/>
        <w:rPr>
          <w:sz w:val="22"/>
        </w:rPr>
      </w:pPr>
      <w:r>
        <w:rPr>
          <w:rFonts w:hint="eastAsia"/>
          <w:sz w:val="22"/>
        </w:rPr>
        <w:t>（指導法では、足の傾きと口の位置は設定して、受講生に厚紙を渡した。デザインは自由に書いてもらった。）</w:t>
      </w:r>
    </w:p>
    <w:p w:rsidR="0061122B" w:rsidRDefault="0061122B" w:rsidP="0061122B">
      <w:pPr>
        <w:pStyle w:val="a3"/>
        <w:numPr>
          <w:ilvl w:val="0"/>
          <w:numId w:val="3"/>
        </w:numPr>
        <w:ind w:leftChars="0"/>
        <w:rPr>
          <w:sz w:val="22"/>
        </w:rPr>
      </w:pPr>
      <w:r>
        <w:rPr>
          <w:rFonts w:hint="eastAsia"/>
          <w:sz w:val="22"/>
        </w:rPr>
        <w:t>描いたデザインにそって、厚紙を折ったまま切って、線対称のペンスタンドを作る。</w:t>
      </w:r>
    </w:p>
    <w:p w:rsidR="0061122B" w:rsidRDefault="000B6E90" w:rsidP="0061122B">
      <w:pPr>
        <w:pStyle w:val="a3"/>
        <w:numPr>
          <w:ilvl w:val="0"/>
          <w:numId w:val="3"/>
        </w:numPr>
        <w:ind w:leftChars="0"/>
        <w:rPr>
          <w:sz w:val="22"/>
        </w:rPr>
      </w:pPr>
      <w:r>
        <w:rPr>
          <w:rFonts w:hint="eastAsia"/>
          <w:noProof/>
          <w:sz w:val="22"/>
        </w:rPr>
        <w:drawing>
          <wp:anchor distT="0" distB="0" distL="114300" distR="114300" simplePos="0" relativeHeight="251660288" behindDoc="0" locked="0" layoutInCell="1" allowOverlap="1" wp14:anchorId="05240C41" wp14:editId="52F6C406">
            <wp:simplePos x="0" y="0"/>
            <wp:positionH relativeFrom="column">
              <wp:posOffset>4109085</wp:posOffset>
            </wp:positionH>
            <wp:positionV relativeFrom="paragraph">
              <wp:posOffset>320675</wp:posOffset>
            </wp:positionV>
            <wp:extent cx="1743075" cy="2425700"/>
            <wp:effectExtent l="1588" t="0" r="0" b="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1743075" cy="242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122B">
        <w:rPr>
          <w:rFonts w:hint="eastAsia"/>
          <w:sz w:val="22"/>
        </w:rPr>
        <w:t>ペンスタンド単体では立つことはできないが、ペンを口にくわえさせたときに立つかどうか実験する。</w:t>
      </w:r>
    </w:p>
    <w:p w:rsidR="0061122B" w:rsidRDefault="0061122B" w:rsidP="0061122B">
      <w:pPr>
        <w:pStyle w:val="a3"/>
        <w:ind w:leftChars="0" w:left="360"/>
        <w:rPr>
          <w:sz w:val="22"/>
        </w:rPr>
      </w:pPr>
      <w:r>
        <w:rPr>
          <w:rFonts w:hint="eastAsia"/>
          <w:sz w:val="22"/>
        </w:rPr>
        <w:t>＊もし立たなかった場合はペンの位置を少し変える。</w:t>
      </w:r>
    </w:p>
    <w:p w:rsidR="004A5E67" w:rsidRDefault="004A5E67" w:rsidP="004A5E67">
      <w:pPr>
        <w:rPr>
          <w:sz w:val="22"/>
        </w:rPr>
      </w:pPr>
    </w:p>
    <w:p w:rsidR="004A5E67" w:rsidRDefault="004A5E67" w:rsidP="004A5E67">
      <w:pPr>
        <w:pStyle w:val="a3"/>
        <w:numPr>
          <w:ilvl w:val="0"/>
          <w:numId w:val="2"/>
        </w:numPr>
        <w:ind w:leftChars="0"/>
        <w:rPr>
          <w:sz w:val="22"/>
        </w:rPr>
      </w:pPr>
      <w:r>
        <w:rPr>
          <w:rFonts w:hint="eastAsia"/>
          <w:sz w:val="22"/>
        </w:rPr>
        <w:t>結果</w:t>
      </w:r>
    </w:p>
    <w:p w:rsidR="004A5E67" w:rsidRDefault="000B6E90" w:rsidP="004A5E67">
      <w:pPr>
        <w:pStyle w:val="a3"/>
        <w:ind w:leftChars="0" w:left="360"/>
        <w:rPr>
          <w:sz w:val="22"/>
        </w:rPr>
      </w:pPr>
      <w:r w:rsidRPr="004A5E67">
        <w:rPr>
          <w:rFonts w:hint="eastAsia"/>
          <w:noProof/>
          <w:sz w:val="22"/>
        </w:rPr>
        <mc:AlternateContent>
          <mc:Choice Requires="wps">
            <w:drawing>
              <wp:anchor distT="0" distB="0" distL="114300" distR="114300" simplePos="0" relativeHeight="251663360" behindDoc="0" locked="0" layoutInCell="1" allowOverlap="1" wp14:anchorId="707C8D3A" wp14:editId="7542E40D">
                <wp:simplePos x="0" y="0"/>
                <wp:positionH relativeFrom="column">
                  <wp:posOffset>4183380</wp:posOffset>
                </wp:positionH>
                <wp:positionV relativeFrom="paragraph">
                  <wp:posOffset>1541145</wp:posOffset>
                </wp:positionV>
                <wp:extent cx="2232660" cy="28702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2232660" cy="287020"/>
                        </a:xfrm>
                        <a:prstGeom prst="rect">
                          <a:avLst/>
                        </a:prstGeom>
                        <a:solidFill>
                          <a:sysClr val="window" lastClr="FFFFFF"/>
                        </a:solidFill>
                        <a:ln w="6350">
                          <a:noFill/>
                        </a:ln>
                        <a:effectLst/>
                      </wps:spPr>
                      <wps:txbx>
                        <w:txbxContent>
                          <w:p w:rsidR="00DC20CA" w:rsidRPr="004A5E67" w:rsidRDefault="00DC20CA" w:rsidP="004A5E67">
                            <w:pPr>
                              <w:rPr>
                                <w:sz w:val="16"/>
                                <w:szCs w:val="16"/>
                              </w:rPr>
                            </w:pPr>
                            <w:r>
                              <w:rPr>
                                <w:rFonts w:hint="eastAsia"/>
                                <w:sz w:val="16"/>
                                <w:szCs w:val="16"/>
                              </w:rPr>
                              <w:t>＊講談社「理科大好き物理実験</w:t>
                            </w:r>
                            <w:r w:rsidRPr="004A5E67">
                              <w:rPr>
                                <w:rFonts w:hint="eastAsia"/>
                                <w:sz w:val="16"/>
                                <w:szCs w:val="16"/>
                              </w:rPr>
                              <w:t>」より転載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28" type="#_x0000_t202" style="position:absolute;left:0;text-align:left;margin-left:329.4pt;margin-top:121.35pt;width:175.8pt;height:2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" fillcolor="window" stroked="f" strokeweight=".5pt">
                <v:textbox>
                  <w:txbxContent>
                    <w:p w:rsidR="00DC20CA" w:rsidRPr="004A5E67" w:rsidRDefault="00DC20CA" w:rsidP="004A5E67">
                      <w:pPr>
                        <w:rPr>
                          <w:sz w:val="16"/>
                          <w:szCs w:val="16"/>
                        </w:rPr>
                      </w:pPr>
                      <w:r>
                        <w:rPr>
                          <w:rFonts w:hint="eastAsia"/>
                          <w:sz w:val="16"/>
                          <w:szCs w:val="16"/>
                        </w:rPr>
                        <w:t>＊講談社「理科大好き物理実験</w:t>
                      </w:r>
                      <w:r w:rsidRPr="004A5E67">
                        <w:rPr>
                          <w:rFonts w:hint="eastAsia"/>
                          <w:sz w:val="16"/>
                          <w:szCs w:val="16"/>
                        </w:rPr>
                        <w:t>」より転載</w:t>
                      </w:r>
                    </w:p>
                  </w:txbxContent>
                </v:textbox>
              </v:shape>
            </w:pict>
          </mc:Fallback>
        </mc:AlternateContent>
      </w:r>
      <w:r w:rsidR="004A5E67">
        <w:rPr>
          <w:rFonts w:hint="eastAsia"/>
          <w:noProof/>
          <w:sz w:val="24"/>
        </w:rPr>
        <mc:AlternateContent>
          <mc:Choice Requires="wps">
            <w:drawing>
              <wp:anchor distT="0" distB="0" distL="114300" distR="114300" simplePos="0" relativeHeight="251665408" behindDoc="0" locked="0" layoutInCell="1" allowOverlap="1" wp14:anchorId="78CFE754" wp14:editId="5AEA7AF9">
                <wp:simplePos x="0" y="0"/>
                <wp:positionH relativeFrom="column">
                  <wp:posOffset>3917315</wp:posOffset>
                </wp:positionH>
                <wp:positionV relativeFrom="paragraph">
                  <wp:posOffset>1307465</wp:posOffset>
                </wp:positionV>
                <wp:extent cx="2179498" cy="307975"/>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2179498" cy="307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20CA" w:rsidRDefault="00DC20CA" w:rsidP="004A5E67">
                            <w:r>
                              <w:rPr>
                                <w:rFonts w:hint="eastAsia"/>
                              </w:rPr>
                              <w:t>図</w:t>
                            </w:r>
                            <w:r>
                              <w:rPr>
                                <w:rFonts w:hint="eastAsia"/>
                              </w:rPr>
                              <w:t>3</w:t>
                            </w:r>
                            <w:r>
                              <w:rPr>
                                <w:rFonts w:hint="eastAsia"/>
                              </w:rPr>
                              <w:t xml:space="preserve">　ペンスタンドとペンの関係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0" o:spid="_x0000_s1029" type="#_x0000_t202" style="position:absolute;left:0;text-align:left;margin-left:308.45pt;margin-top:102.95pt;width:171.6pt;height:24.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" fillcolor="white [3201]" stroked="f" strokeweight=".5pt">
                <v:textbox>
                  <w:txbxContent>
                    <w:p w:rsidR="00DC20CA" w:rsidRDefault="00DC20CA" w:rsidP="004A5E67">
                      <w:r>
                        <w:rPr>
                          <w:rFonts w:hint="eastAsia"/>
                        </w:rPr>
                        <w:t>図</w:t>
                      </w:r>
                      <w:r>
                        <w:rPr>
                          <w:rFonts w:hint="eastAsia"/>
                        </w:rPr>
                        <w:t>3</w:t>
                      </w:r>
                      <w:r>
                        <w:rPr>
                          <w:rFonts w:hint="eastAsia"/>
                        </w:rPr>
                        <w:t xml:space="preserve">　ペンスタンドとペンの関係</w:t>
                      </w:r>
                    </w:p>
                  </w:txbxContent>
                </v:textbox>
              </v:shape>
            </w:pict>
          </mc:Fallback>
        </mc:AlternateContent>
      </w:r>
      <w:r w:rsidR="004A5E67">
        <w:rPr>
          <w:rFonts w:hint="eastAsia"/>
          <w:sz w:val="22"/>
        </w:rPr>
        <w:t xml:space="preserve">　単体では立つことのできないペンスタンドがペンをくわえさせることにより立つことができた。これは、始めは重心の位置が足の範囲よりも左側にあるため、ペンスタンドは反時計回りに回転してしまう</w:t>
      </w:r>
      <w:r w:rsidR="00612749">
        <w:rPr>
          <w:rFonts w:hint="eastAsia"/>
          <w:sz w:val="22"/>
        </w:rPr>
        <w:t>。ペンを加えさせることにより、ペンスタンドの重心が右側により、足が床と設置している</w:t>
      </w:r>
      <w:r w:rsidR="004A5E67">
        <w:rPr>
          <w:rFonts w:hint="eastAsia"/>
          <w:sz w:val="22"/>
        </w:rPr>
        <w:t>範囲に重心が移動するのでペンスタンドは立つことができる。</w:t>
      </w:r>
    </w:p>
    <w:p w:rsidR="000B6E90" w:rsidRDefault="000B6E90" w:rsidP="000B6E90">
      <w:pPr>
        <w:rPr>
          <w:sz w:val="22"/>
        </w:rPr>
      </w:pPr>
    </w:p>
    <w:p w:rsidR="000B6E90" w:rsidRDefault="00B37EF3" w:rsidP="00B37EF3">
      <w:pPr>
        <w:pStyle w:val="a3"/>
        <w:numPr>
          <w:ilvl w:val="0"/>
          <w:numId w:val="2"/>
        </w:numPr>
        <w:ind w:leftChars="0"/>
        <w:rPr>
          <w:sz w:val="22"/>
        </w:rPr>
      </w:pPr>
      <w:r w:rsidRPr="00B37EF3">
        <w:rPr>
          <w:rFonts w:hint="eastAsia"/>
          <w:sz w:val="22"/>
        </w:rPr>
        <w:t>板書</w:t>
      </w:r>
      <w:r>
        <w:rPr>
          <w:rFonts w:hint="eastAsia"/>
          <w:sz w:val="22"/>
        </w:rPr>
        <w:t>と実験の様子</w:t>
      </w:r>
    </w:p>
    <w:p w:rsidR="00B37EF3" w:rsidRDefault="00B37EF3" w:rsidP="00B37EF3">
      <w:pPr>
        <w:pStyle w:val="a3"/>
        <w:ind w:leftChars="0" w:left="360"/>
        <w:jc w:val="center"/>
        <w:rPr>
          <w:sz w:val="22"/>
        </w:rPr>
      </w:pPr>
      <w:r>
        <w:rPr>
          <w:noProof/>
          <w:sz w:val="22"/>
        </w:rPr>
        <w:drawing>
          <wp:inline distT="0" distB="0" distL="0" distR="0">
            <wp:extent cx="5377112" cy="2031167"/>
            <wp:effectExtent l="0" t="0" r="0" b="762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78.JPG"/>
                    <pic:cNvPicPr/>
                  </pic:nvPicPr>
                  <pic:blipFill rotWithShape="1">
                    <a:blip r:embed="rId11" cstate="print">
                      <a:extLst>
                        <a:ext uri="{28A0092B-C50C-407E-A947-70E740481C1C}">
                          <a14:useLocalDpi xmlns:a14="http://schemas.microsoft.com/office/drawing/2010/main" val="0"/>
                        </a:ext>
                      </a:extLst>
                    </a:blip>
                    <a:srcRect t="26148" r="23035" b="35091"/>
                    <a:stretch/>
                  </pic:blipFill>
                  <pic:spPr bwMode="auto">
                    <a:xfrm>
                      <a:off x="0" y="0"/>
                      <a:ext cx="5410887" cy="2043925"/>
                    </a:xfrm>
                    <a:prstGeom prst="rect">
                      <a:avLst/>
                    </a:prstGeom>
                    <a:ln>
                      <a:noFill/>
                    </a:ln>
                    <a:extLst>
                      <a:ext uri="{53640926-AAD7-44D8-BBD7-CCE9431645EC}">
                        <a14:shadowObscured xmlns:a14="http://schemas.microsoft.com/office/drawing/2010/main"/>
                      </a:ext>
                    </a:extLst>
                  </pic:spPr>
                </pic:pic>
              </a:graphicData>
            </a:graphic>
          </wp:inline>
        </w:drawing>
      </w:r>
    </w:p>
    <w:p w:rsidR="00B37EF3" w:rsidRDefault="00B37EF3" w:rsidP="00B37EF3">
      <w:pPr>
        <w:pStyle w:val="a3"/>
        <w:ind w:leftChars="0" w:left="360"/>
        <w:jc w:val="center"/>
        <w:rPr>
          <w:sz w:val="22"/>
        </w:rPr>
      </w:pPr>
      <w:r>
        <w:rPr>
          <w:rFonts w:hint="eastAsia"/>
          <w:sz w:val="22"/>
        </w:rPr>
        <w:t>図</w:t>
      </w:r>
      <w:r>
        <w:rPr>
          <w:rFonts w:hint="eastAsia"/>
          <w:sz w:val="22"/>
        </w:rPr>
        <w:t>4</w:t>
      </w:r>
      <w:r>
        <w:rPr>
          <w:rFonts w:hint="eastAsia"/>
          <w:sz w:val="22"/>
        </w:rPr>
        <w:t xml:space="preserve">　板書①</w:t>
      </w:r>
    </w:p>
    <w:p w:rsidR="00B37EF3" w:rsidRDefault="00B37EF3" w:rsidP="00B37EF3">
      <w:pPr>
        <w:pStyle w:val="a3"/>
        <w:ind w:leftChars="0" w:left="360"/>
        <w:jc w:val="center"/>
        <w:rPr>
          <w:sz w:val="22"/>
        </w:rPr>
      </w:pPr>
      <w:r>
        <w:rPr>
          <w:noProof/>
          <w:sz w:val="22"/>
        </w:rPr>
        <w:lastRenderedPageBreak/>
        <w:drawing>
          <wp:inline distT="0" distB="0" distL="0" distR="0">
            <wp:extent cx="5628851" cy="2675744"/>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80.JPG"/>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2485" t="22030" r="2254" b="17598"/>
                    <a:stretch/>
                  </pic:blipFill>
                  <pic:spPr bwMode="auto">
                    <a:xfrm>
                      <a:off x="0" y="0"/>
                      <a:ext cx="5640803" cy="2681426"/>
                    </a:xfrm>
                    <a:prstGeom prst="rect">
                      <a:avLst/>
                    </a:prstGeom>
                    <a:ln>
                      <a:noFill/>
                    </a:ln>
                    <a:extLst>
                      <a:ext uri="{53640926-AAD7-44D8-BBD7-CCE9431645EC}">
                        <a14:shadowObscured xmlns:a14="http://schemas.microsoft.com/office/drawing/2010/main"/>
                      </a:ext>
                    </a:extLst>
                  </pic:spPr>
                </pic:pic>
              </a:graphicData>
            </a:graphic>
          </wp:inline>
        </w:drawing>
      </w:r>
    </w:p>
    <w:p w:rsidR="00B37EF3" w:rsidRDefault="00B37EF3" w:rsidP="00B37EF3">
      <w:pPr>
        <w:pStyle w:val="a3"/>
        <w:ind w:leftChars="0" w:left="360"/>
        <w:jc w:val="center"/>
        <w:rPr>
          <w:sz w:val="22"/>
        </w:rPr>
      </w:pPr>
      <w:r>
        <w:rPr>
          <w:rFonts w:hint="eastAsia"/>
          <w:sz w:val="22"/>
        </w:rPr>
        <w:t>図</w:t>
      </w:r>
      <w:r>
        <w:rPr>
          <w:rFonts w:hint="eastAsia"/>
          <w:sz w:val="22"/>
        </w:rPr>
        <w:t>5</w:t>
      </w:r>
      <w:r>
        <w:rPr>
          <w:rFonts w:hint="eastAsia"/>
          <w:sz w:val="22"/>
        </w:rPr>
        <w:t xml:space="preserve">　板書②</w:t>
      </w:r>
    </w:p>
    <w:p w:rsidR="00D36E7F" w:rsidRDefault="00D36E7F" w:rsidP="00B37EF3">
      <w:pPr>
        <w:pStyle w:val="a3"/>
        <w:ind w:leftChars="0" w:left="360"/>
        <w:rPr>
          <w:sz w:val="22"/>
        </w:rPr>
      </w:pPr>
      <w:r>
        <w:rPr>
          <w:rFonts w:hint="eastAsia"/>
          <w:sz w:val="22"/>
        </w:rPr>
        <w:t>・受講生が作成したペンスタンド</w:t>
      </w:r>
    </w:p>
    <w:tbl>
      <w:tblPr>
        <w:tblStyle w:val="ab"/>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6"/>
        <w:gridCol w:w="3218"/>
        <w:gridCol w:w="3178"/>
      </w:tblGrid>
      <w:tr w:rsidR="00D36E7F" w:rsidTr="00B874BC">
        <w:tc>
          <w:tcPr>
            <w:tcW w:w="3314" w:type="dxa"/>
          </w:tcPr>
          <w:p w:rsidR="00D36E7F" w:rsidRDefault="00D36E7F" w:rsidP="00B37EF3">
            <w:pPr>
              <w:pStyle w:val="a3"/>
              <w:ind w:leftChars="0" w:left="0"/>
              <w:rPr>
                <w:sz w:val="22"/>
              </w:rPr>
            </w:pPr>
            <w:r>
              <w:rPr>
                <w:noProof/>
                <w:sz w:val="22"/>
              </w:rPr>
              <w:drawing>
                <wp:inline distT="0" distB="0" distL="0" distR="0" wp14:anchorId="7E4F0319" wp14:editId="3836CA86">
                  <wp:extent cx="1956391" cy="2605840"/>
                  <wp:effectExtent l="0" t="0" r="6350" b="444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0092" cy="2610770"/>
                          </a:xfrm>
                          <a:prstGeom prst="rect">
                            <a:avLst/>
                          </a:prstGeom>
                          <a:noFill/>
                          <a:ln>
                            <a:noFill/>
                          </a:ln>
                        </pic:spPr>
                      </pic:pic>
                    </a:graphicData>
                  </a:graphic>
                </wp:inline>
              </w:drawing>
            </w:r>
          </w:p>
        </w:tc>
        <w:tc>
          <w:tcPr>
            <w:tcW w:w="3315" w:type="dxa"/>
          </w:tcPr>
          <w:p w:rsidR="00D36E7F" w:rsidRDefault="00D36E7F" w:rsidP="00B37EF3">
            <w:pPr>
              <w:pStyle w:val="a3"/>
              <w:ind w:leftChars="0" w:left="0"/>
              <w:rPr>
                <w:sz w:val="22"/>
              </w:rPr>
            </w:pPr>
            <w:r>
              <w:rPr>
                <w:noProof/>
                <w:sz w:val="22"/>
              </w:rPr>
              <w:drawing>
                <wp:inline distT="0" distB="0" distL="0" distR="0" wp14:anchorId="29044009" wp14:editId="23196C71">
                  <wp:extent cx="1864701" cy="2658139"/>
                  <wp:effectExtent l="0" t="0" r="2540" b="889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8553" cy="2663629"/>
                          </a:xfrm>
                          <a:prstGeom prst="rect">
                            <a:avLst/>
                          </a:prstGeom>
                          <a:noFill/>
                          <a:ln>
                            <a:noFill/>
                          </a:ln>
                        </pic:spPr>
                      </pic:pic>
                    </a:graphicData>
                  </a:graphic>
                </wp:inline>
              </w:drawing>
            </w:r>
          </w:p>
        </w:tc>
        <w:tc>
          <w:tcPr>
            <w:tcW w:w="3315" w:type="dxa"/>
          </w:tcPr>
          <w:p w:rsidR="00D36E7F" w:rsidRDefault="00D36E7F" w:rsidP="00B37EF3">
            <w:pPr>
              <w:pStyle w:val="a3"/>
              <w:ind w:leftChars="0" w:left="0"/>
              <w:rPr>
                <w:sz w:val="22"/>
              </w:rPr>
            </w:pPr>
            <w:r>
              <w:rPr>
                <w:noProof/>
                <w:sz w:val="22"/>
              </w:rPr>
              <w:drawing>
                <wp:inline distT="0" distB="0" distL="0" distR="0" wp14:anchorId="2161F65B" wp14:editId="4634C997">
                  <wp:extent cx="1859705" cy="2594344"/>
                  <wp:effectExtent l="0" t="0" r="762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8673" cy="2606854"/>
                          </a:xfrm>
                          <a:prstGeom prst="rect">
                            <a:avLst/>
                          </a:prstGeom>
                          <a:noFill/>
                          <a:ln>
                            <a:noFill/>
                          </a:ln>
                        </pic:spPr>
                      </pic:pic>
                    </a:graphicData>
                  </a:graphic>
                </wp:inline>
              </w:drawing>
            </w:r>
          </w:p>
        </w:tc>
      </w:tr>
      <w:tr w:rsidR="00D36E7F" w:rsidTr="00B874BC">
        <w:tc>
          <w:tcPr>
            <w:tcW w:w="3314" w:type="dxa"/>
          </w:tcPr>
          <w:p w:rsidR="00D36E7F" w:rsidRDefault="00D36E7F" w:rsidP="00B37EF3">
            <w:pPr>
              <w:pStyle w:val="a3"/>
              <w:ind w:leftChars="0" w:left="0"/>
              <w:rPr>
                <w:sz w:val="22"/>
              </w:rPr>
            </w:pPr>
            <w:r>
              <w:rPr>
                <w:noProof/>
                <w:sz w:val="22"/>
              </w:rPr>
              <w:drawing>
                <wp:inline distT="0" distB="0" distL="0" distR="0" wp14:anchorId="0719248D" wp14:editId="6A9BE506">
                  <wp:extent cx="1859128" cy="2477386"/>
                  <wp:effectExtent l="0" t="0" r="8255"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6271" cy="2486904"/>
                          </a:xfrm>
                          <a:prstGeom prst="rect">
                            <a:avLst/>
                          </a:prstGeom>
                          <a:noFill/>
                          <a:ln>
                            <a:noFill/>
                          </a:ln>
                        </pic:spPr>
                      </pic:pic>
                    </a:graphicData>
                  </a:graphic>
                </wp:inline>
              </w:drawing>
            </w:r>
          </w:p>
        </w:tc>
        <w:tc>
          <w:tcPr>
            <w:tcW w:w="3315" w:type="dxa"/>
          </w:tcPr>
          <w:p w:rsidR="00D36E7F" w:rsidRDefault="00D36E7F" w:rsidP="00B37EF3">
            <w:pPr>
              <w:pStyle w:val="a3"/>
              <w:ind w:leftChars="0" w:left="0"/>
              <w:rPr>
                <w:sz w:val="22"/>
              </w:rPr>
            </w:pPr>
            <w:r>
              <w:rPr>
                <w:noProof/>
                <w:sz w:val="22"/>
              </w:rPr>
              <w:drawing>
                <wp:inline distT="0" distB="0" distL="0" distR="0" wp14:anchorId="79AE1308" wp14:editId="261D23C7">
                  <wp:extent cx="1829092" cy="2434856"/>
                  <wp:effectExtent l="0" t="0" r="0" b="381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3057" cy="2440134"/>
                          </a:xfrm>
                          <a:prstGeom prst="rect">
                            <a:avLst/>
                          </a:prstGeom>
                          <a:noFill/>
                          <a:ln>
                            <a:noFill/>
                          </a:ln>
                        </pic:spPr>
                      </pic:pic>
                    </a:graphicData>
                  </a:graphic>
                </wp:inline>
              </w:drawing>
            </w:r>
          </w:p>
        </w:tc>
        <w:tc>
          <w:tcPr>
            <w:tcW w:w="3315" w:type="dxa"/>
          </w:tcPr>
          <w:p w:rsidR="00D36E7F" w:rsidRDefault="00D36E7F" w:rsidP="00B37EF3">
            <w:pPr>
              <w:pStyle w:val="a3"/>
              <w:ind w:leftChars="0" w:left="0"/>
              <w:rPr>
                <w:sz w:val="22"/>
              </w:rPr>
            </w:pPr>
            <w:r>
              <w:rPr>
                <w:noProof/>
                <w:sz w:val="22"/>
              </w:rPr>
              <w:drawing>
                <wp:inline distT="0" distB="0" distL="0" distR="0" wp14:anchorId="46F24529" wp14:editId="575414C1">
                  <wp:extent cx="1800461" cy="2402958"/>
                  <wp:effectExtent l="0" t="0" r="9525"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6815" cy="2411439"/>
                          </a:xfrm>
                          <a:prstGeom prst="rect">
                            <a:avLst/>
                          </a:prstGeom>
                          <a:noFill/>
                          <a:ln>
                            <a:noFill/>
                          </a:ln>
                        </pic:spPr>
                      </pic:pic>
                    </a:graphicData>
                  </a:graphic>
                </wp:inline>
              </w:drawing>
            </w:r>
          </w:p>
        </w:tc>
      </w:tr>
      <w:tr w:rsidR="00D36E7F" w:rsidTr="00B874BC">
        <w:tc>
          <w:tcPr>
            <w:tcW w:w="3314" w:type="dxa"/>
          </w:tcPr>
          <w:p w:rsidR="00D36E7F" w:rsidRDefault="00B874BC" w:rsidP="00B37EF3">
            <w:pPr>
              <w:pStyle w:val="a3"/>
              <w:ind w:leftChars="0" w:left="0"/>
              <w:rPr>
                <w:sz w:val="22"/>
              </w:rPr>
            </w:pPr>
            <w:r>
              <w:rPr>
                <w:noProof/>
                <w:sz w:val="22"/>
              </w:rPr>
              <w:lastRenderedPageBreak/>
              <w:drawing>
                <wp:inline distT="0" distB="0" distL="0" distR="0" wp14:anchorId="524818C8" wp14:editId="32EB9C08">
                  <wp:extent cx="1943552" cy="2594344"/>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0238" cy="2603269"/>
                          </a:xfrm>
                          <a:prstGeom prst="rect">
                            <a:avLst/>
                          </a:prstGeom>
                          <a:noFill/>
                          <a:ln>
                            <a:noFill/>
                          </a:ln>
                        </pic:spPr>
                      </pic:pic>
                    </a:graphicData>
                  </a:graphic>
                </wp:inline>
              </w:drawing>
            </w:r>
          </w:p>
        </w:tc>
        <w:tc>
          <w:tcPr>
            <w:tcW w:w="3315" w:type="dxa"/>
          </w:tcPr>
          <w:p w:rsidR="00D36E7F" w:rsidRDefault="00B874BC" w:rsidP="00B37EF3">
            <w:pPr>
              <w:pStyle w:val="a3"/>
              <w:ind w:leftChars="0" w:left="0"/>
              <w:rPr>
                <w:sz w:val="22"/>
              </w:rPr>
            </w:pPr>
            <w:r>
              <w:rPr>
                <w:noProof/>
                <w:sz w:val="22"/>
              </w:rPr>
              <w:drawing>
                <wp:inline distT="0" distB="0" distL="0" distR="0" wp14:anchorId="13CD9D8D" wp14:editId="5221D801">
                  <wp:extent cx="2622362" cy="1966906"/>
                  <wp:effectExtent l="381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88.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621023" cy="1965902"/>
                          </a:xfrm>
                          <a:prstGeom prst="rect">
                            <a:avLst/>
                          </a:prstGeom>
                        </pic:spPr>
                      </pic:pic>
                    </a:graphicData>
                  </a:graphic>
                </wp:inline>
              </w:drawing>
            </w:r>
          </w:p>
        </w:tc>
        <w:tc>
          <w:tcPr>
            <w:tcW w:w="3315" w:type="dxa"/>
          </w:tcPr>
          <w:p w:rsidR="00D36E7F" w:rsidRDefault="00B874BC" w:rsidP="00B37EF3">
            <w:pPr>
              <w:pStyle w:val="a3"/>
              <w:ind w:leftChars="0" w:left="0"/>
              <w:rPr>
                <w:sz w:val="22"/>
              </w:rPr>
            </w:pPr>
            <w:r>
              <w:rPr>
                <w:noProof/>
                <w:sz w:val="22"/>
              </w:rPr>
              <w:drawing>
                <wp:inline distT="0" distB="0" distL="0" distR="0" wp14:anchorId="77687786" wp14:editId="7DBE55B9">
                  <wp:extent cx="2583617" cy="1937846"/>
                  <wp:effectExtent l="0" t="953" r="6668" b="6667"/>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89.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605552" cy="1954298"/>
                          </a:xfrm>
                          <a:prstGeom prst="rect">
                            <a:avLst/>
                          </a:prstGeom>
                        </pic:spPr>
                      </pic:pic>
                    </a:graphicData>
                  </a:graphic>
                </wp:inline>
              </w:drawing>
            </w:r>
          </w:p>
        </w:tc>
      </w:tr>
    </w:tbl>
    <w:p w:rsidR="00B37EF3" w:rsidRDefault="00B874BC" w:rsidP="00B874BC">
      <w:pPr>
        <w:pStyle w:val="a3"/>
        <w:ind w:leftChars="0" w:left="360"/>
        <w:jc w:val="center"/>
        <w:rPr>
          <w:sz w:val="22"/>
        </w:rPr>
      </w:pPr>
      <w:r>
        <w:rPr>
          <w:rFonts w:hint="eastAsia"/>
          <w:sz w:val="22"/>
        </w:rPr>
        <w:t>図</w:t>
      </w:r>
      <w:r>
        <w:rPr>
          <w:rFonts w:hint="eastAsia"/>
          <w:sz w:val="22"/>
        </w:rPr>
        <w:t>6</w:t>
      </w:r>
      <w:r>
        <w:rPr>
          <w:rFonts w:hint="eastAsia"/>
          <w:sz w:val="22"/>
        </w:rPr>
        <w:t xml:space="preserve">　受講生が作ったペンスタンド</w:t>
      </w:r>
    </w:p>
    <w:p w:rsidR="00D36E7F" w:rsidRPr="003D7B1A" w:rsidRDefault="00D36E7F" w:rsidP="003D7B1A">
      <w:pPr>
        <w:rPr>
          <w:sz w:val="22"/>
        </w:rPr>
      </w:pPr>
    </w:p>
    <w:p w:rsidR="00B874BC" w:rsidRDefault="002A4BA5" w:rsidP="002A4BA5">
      <w:pPr>
        <w:pStyle w:val="a3"/>
        <w:ind w:leftChars="0" w:left="360"/>
        <w:jc w:val="center"/>
        <w:rPr>
          <w:sz w:val="22"/>
        </w:rPr>
      </w:pPr>
      <w:r>
        <w:rPr>
          <w:noProof/>
          <w:sz w:val="22"/>
        </w:rPr>
        <w:drawing>
          <wp:inline distT="0" distB="0" distL="0" distR="0" wp14:anchorId="141050AE" wp14:editId="50F3E945">
            <wp:extent cx="3947496" cy="3274828"/>
            <wp:effectExtent l="0" t="0" r="0" b="190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21.JPG"/>
                    <pic:cNvPicPr/>
                  </pic:nvPicPr>
                  <pic:blipFill rotWithShape="1">
                    <a:blip r:embed="rId23" cstate="print">
                      <a:extLst>
                        <a:ext uri="{28A0092B-C50C-407E-A947-70E740481C1C}">
                          <a14:useLocalDpi xmlns:a14="http://schemas.microsoft.com/office/drawing/2010/main" val="0"/>
                        </a:ext>
                      </a:extLst>
                    </a:blip>
                    <a:srcRect l="15827" t="1147" r="7402" b="13940"/>
                    <a:stretch/>
                  </pic:blipFill>
                  <pic:spPr bwMode="auto">
                    <a:xfrm>
                      <a:off x="0" y="0"/>
                      <a:ext cx="3955026" cy="3281075"/>
                    </a:xfrm>
                    <a:prstGeom prst="rect">
                      <a:avLst/>
                    </a:prstGeom>
                    <a:ln>
                      <a:noFill/>
                    </a:ln>
                    <a:extLst>
                      <a:ext uri="{53640926-AAD7-44D8-BBD7-CCE9431645EC}">
                        <a14:shadowObscured xmlns:a14="http://schemas.microsoft.com/office/drawing/2010/main"/>
                      </a:ext>
                    </a:extLst>
                  </pic:spPr>
                </pic:pic>
              </a:graphicData>
            </a:graphic>
          </wp:inline>
        </w:drawing>
      </w:r>
    </w:p>
    <w:p w:rsidR="003D7B1A" w:rsidRDefault="002A4BA5" w:rsidP="00083883">
      <w:pPr>
        <w:pStyle w:val="a3"/>
        <w:ind w:leftChars="0" w:left="360"/>
        <w:jc w:val="center"/>
        <w:rPr>
          <w:sz w:val="22"/>
        </w:rPr>
      </w:pPr>
      <w:r>
        <w:rPr>
          <w:rFonts w:hint="eastAsia"/>
          <w:sz w:val="22"/>
        </w:rPr>
        <w:t>図７　ペンスタンドが立っている状態</w:t>
      </w:r>
    </w:p>
    <w:p w:rsidR="00083883" w:rsidRPr="00083883" w:rsidRDefault="00083883" w:rsidP="00083883">
      <w:pPr>
        <w:pStyle w:val="a3"/>
        <w:ind w:leftChars="0" w:left="360"/>
        <w:jc w:val="center"/>
        <w:rPr>
          <w:sz w:val="22"/>
        </w:rPr>
      </w:pPr>
    </w:p>
    <w:p w:rsidR="002A4BA5" w:rsidRDefault="002A4BA5" w:rsidP="002A4BA5">
      <w:pPr>
        <w:pStyle w:val="a3"/>
        <w:numPr>
          <w:ilvl w:val="0"/>
          <w:numId w:val="2"/>
        </w:numPr>
        <w:ind w:leftChars="0"/>
        <w:rPr>
          <w:sz w:val="22"/>
        </w:rPr>
      </w:pPr>
      <w:r>
        <w:rPr>
          <w:rFonts w:hint="eastAsia"/>
          <w:sz w:val="22"/>
        </w:rPr>
        <w:t>評価</w:t>
      </w:r>
    </w:p>
    <w:p w:rsidR="002A4BA5" w:rsidRPr="002A4BA5" w:rsidRDefault="002A4BA5" w:rsidP="002A4BA5">
      <w:pPr>
        <w:pStyle w:val="a3"/>
        <w:numPr>
          <w:ilvl w:val="1"/>
          <w:numId w:val="2"/>
        </w:numPr>
        <w:ind w:leftChars="0"/>
        <w:rPr>
          <w:sz w:val="22"/>
        </w:rPr>
      </w:pPr>
      <w:r w:rsidRPr="002A4BA5">
        <w:rPr>
          <w:rFonts w:hint="eastAsia"/>
          <w:sz w:val="22"/>
        </w:rPr>
        <w:t>よかった点</w:t>
      </w:r>
    </w:p>
    <w:p w:rsidR="002A4BA5" w:rsidRDefault="002A4BA5" w:rsidP="002A4BA5">
      <w:pPr>
        <w:pStyle w:val="a3"/>
        <w:ind w:leftChars="0" w:left="525"/>
        <w:rPr>
          <w:sz w:val="22"/>
        </w:rPr>
      </w:pPr>
      <w:r>
        <w:rPr>
          <w:rFonts w:hint="eastAsia"/>
          <w:sz w:val="22"/>
        </w:rPr>
        <w:t>・</w:t>
      </w:r>
      <w:r w:rsidR="003D7B1A">
        <w:rPr>
          <w:rFonts w:hint="eastAsia"/>
          <w:sz w:val="22"/>
        </w:rPr>
        <w:t>声が大きい</w:t>
      </w:r>
    </w:p>
    <w:p w:rsidR="003D7B1A" w:rsidRDefault="003D7B1A" w:rsidP="002A4BA5">
      <w:pPr>
        <w:pStyle w:val="a3"/>
        <w:ind w:leftChars="0" w:left="525"/>
        <w:rPr>
          <w:sz w:val="22"/>
        </w:rPr>
      </w:pPr>
      <w:r>
        <w:rPr>
          <w:rFonts w:hint="eastAsia"/>
          <w:sz w:val="22"/>
        </w:rPr>
        <w:t>・声がはっきりしている。</w:t>
      </w:r>
    </w:p>
    <w:p w:rsidR="003D7B1A" w:rsidRDefault="003D7B1A" w:rsidP="002A4BA5">
      <w:pPr>
        <w:pStyle w:val="a3"/>
        <w:ind w:leftChars="0" w:left="525"/>
        <w:rPr>
          <w:sz w:val="22"/>
        </w:rPr>
      </w:pPr>
      <w:r>
        <w:rPr>
          <w:rFonts w:hint="eastAsia"/>
          <w:sz w:val="22"/>
        </w:rPr>
        <w:t>・文字間隔がしっかりあいているため見やすかった。</w:t>
      </w:r>
    </w:p>
    <w:p w:rsidR="003D7B1A" w:rsidRDefault="003D7B1A" w:rsidP="002A4BA5">
      <w:pPr>
        <w:pStyle w:val="a3"/>
        <w:ind w:leftChars="0" w:left="525"/>
        <w:rPr>
          <w:sz w:val="22"/>
        </w:rPr>
      </w:pPr>
      <w:r>
        <w:rPr>
          <w:rFonts w:hint="eastAsia"/>
          <w:sz w:val="22"/>
        </w:rPr>
        <w:t>・実験に独創的が含まれていたので、楽しかった。</w:t>
      </w:r>
    </w:p>
    <w:p w:rsidR="003D7B1A" w:rsidRDefault="003D7B1A" w:rsidP="002A4BA5">
      <w:pPr>
        <w:pStyle w:val="a3"/>
        <w:ind w:leftChars="0" w:left="525"/>
        <w:rPr>
          <w:sz w:val="22"/>
        </w:rPr>
      </w:pPr>
      <w:r>
        <w:rPr>
          <w:rFonts w:hint="eastAsia"/>
          <w:sz w:val="22"/>
        </w:rPr>
        <w:t>・説明が丁寧であった。</w:t>
      </w:r>
    </w:p>
    <w:p w:rsidR="003D7B1A" w:rsidRPr="003D7B1A" w:rsidRDefault="003D7B1A" w:rsidP="003D7B1A">
      <w:pPr>
        <w:pStyle w:val="a3"/>
        <w:numPr>
          <w:ilvl w:val="1"/>
          <w:numId w:val="2"/>
        </w:numPr>
        <w:ind w:leftChars="0"/>
        <w:rPr>
          <w:sz w:val="22"/>
        </w:rPr>
      </w:pPr>
      <w:r w:rsidRPr="003D7B1A">
        <w:rPr>
          <w:rFonts w:hint="eastAsia"/>
          <w:sz w:val="22"/>
        </w:rPr>
        <w:lastRenderedPageBreak/>
        <w:t>改善点</w:t>
      </w:r>
    </w:p>
    <w:p w:rsidR="003D7B1A" w:rsidRDefault="003D7B1A" w:rsidP="003D7B1A">
      <w:pPr>
        <w:pStyle w:val="a3"/>
        <w:ind w:leftChars="0" w:left="525"/>
        <w:rPr>
          <w:sz w:val="22"/>
        </w:rPr>
      </w:pPr>
      <w:r>
        <w:rPr>
          <w:rFonts w:hint="eastAsia"/>
          <w:sz w:val="22"/>
        </w:rPr>
        <w:t>・図の大きさが小さいので大きくした方がよかった。</w:t>
      </w:r>
    </w:p>
    <w:p w:rsidR="003D7B1A" w:rsidRDefault="003D7B1A" w:rsidP="003D7B1A">
      <w:pPr>
        <w:pStyle w:val="a3"/>
        <w:ind w:leftChars="0" w:left="525"/>
        <w:rPr>
          <w:sz w:val="22"/>
        </w:rPr>
      </w:pPr>
      <w:r>
        <w:rPr>
          <w:rFonts w:hint="eastAsia"/>
          <w:sz w:val="22"/>
        </w:rPr>
        <w:t>・原点</w:t>
      </w:r>
      <w:r>
        <w:rPr>
          <w:rFonts w:hint="eastAsia"/>
          <w:sz w:val="22"/>
        </w:rPr>
        <w:t>O</w:t>
      </w:r>
      <w:r>
        <w:rPr>
          <w:rFonts w:hint="eastAsia"/>
          <w:sz w:val="22"/>
        </w:rPr>
        <w:t>が書いてなかった。</w:t>
      </w:r>
    </w:p>
    <w:p w:rsidR="003D7B1A" w:rsidRDefault="003D7B1A" w:rsidP="00083883">
      <w:pPr>
        <w:pStyle w:val="a3"/>
        <w:tabs>
          <w:tab w:val="center" w:pos="5135"/>
        </w:tabs>
        <w:ind w:leftChars="0" w:left="525"/>
        <w:rPr>
          <w:sz w:val="22"/>
        </w:rPr>
      </w:pPr>
      <w:r>
        <w:rPr>
          <w:rFonts w:hint="eastAsia"/>
          <w:sz w:val="22"/>
        </w:rPr>
        <w:t>・復習の時間が長かった。</w:t>
      </w:r>
      <w:r w:rsidR="00083883">
        <w:rPr>
          <w:sz w:val="22"/>
        </w:rPr>
        <w:tab/>
      </w:r>
    </w:p>
    <w:p w:rsidR="003D7B1A" w:rsidRDefault="003D7B1A" w:rsidP="003D7B1A">
      <w:pPr>
        <w:pStyle w:val="a3"/>
        <w:ind w:leftChars="0" w:left="525"/>
        <w:rPr>
          <w:sz w:val="22"/>
        </w:rPr>
      </w:pPr>
      <w:r>
        <w:rPr>
          <w:rFonts w:hint="eastAsia"/>
          <w:sz w:val="22"/>
        </w:rPr>
        <w:t>・</w:t>
      </w:r>
      <w:r w:rsidR="00087F68">
        <w:rPr>
          <w:rFonts w:hint="eastAsia"/>
          <w:sz w:val="22"/>
        </w:rPr>
        <w:t>スカラー量とベクトル量が混ざっていた。</w:t>
      </w:r>
    </w:p>
    <w:p w:rsidR="00087F68" w:rsidRDefault="00087F68" w:rsidP="00083883">
      <w:pPr>
        <w:pStyle w:val="a3"/>
        <w:ind w:leftChars="0" w:left="525"/>
        <w:rPr>
          <w:sz w:val="22"/>
        </w:rPr>
      </w:pPr>
      <w:r>
        <w:rPr>
          <w:rFonts w:hint="eastAsia"/>
          <w:sz w:val="22"/>
        </w:rPr>
        <w:t>・生徒が主体の授業ではなかった。</w:t>
      </w:r>
    </w:p>
    <w:p w:rsidR="00087F68" w:rsidRDefault="00087F68" w:rsidP="00087F68">
      <w:pPr>
        <w:pStyle w:val="a3"/>
        <w:numPr>
          <w:ilvl w:val="1"/>
          <w:numId w:val="2"/>
        </w:numPr>
        <w:ind w:leftChars="0"/>
        <w:rPr>
          <w:sz w:val="22"/>
        </w:rPr>
      </w:pPr>
      <w:r w:rsidRPr="00087F68">
        <w:rPr>
          <w:rFonts w:hint="eastAsia"/>
          <w:sz w:val="22"/>
        </w:rPr>
        <w:t>項目別評価</w:t>
      </w:r>
    </w:p>
    <w:p w:rsidR="00083883" w:rsidRPr="009F1C93" w:rsidRDefault="00DC20CA" w:rsidP="009F1C93">
      <w:pPr>
        <w:pStyle w:val="a3"/>
        <w:ind w:leftChars="0" w:left="525"/>
        <w:rPr>
          <w:sz w:val="22"/>
        </w:rPr>
      </w:pPr>
      <w:r>
        <w:rPr>
          <w:rFonts w:hint="eastAsia"/>
          <w:sz w:val="22"/>
        </w:rPr>
        <w:t xml:space="preserve">評価人数　</w:t>
      </w:r>
      <w:r>
        <w:rPr>
          <w:rFonts w:hint="eastAsia"/>
          <w:sz w:val="22"/>
        </w:rPr>
        <w:t>11</w:t>
      </w:r>
      <w:r>
        <w:rPr>
          <w:rFonts w:hint="eastAsia"/>
          <w:sz w:val="22"/>
        </w:rPr>
        <w:t>人</w:t>
      </w:r>
    </w:p>
    <w:p w:rsidR="00083883" w:rsidRPr="00083883" w:rsidRDefault="00083883" w:rsidP="00083883">
      <w:pPr>
        <w:jc w:val="center"/>
        <w:rPr>
          <w:sz w:val="22"/>
        </w:rPr>
      </w:pPr>
      <w:r w:rsidRPr="00083883">
        <w:rPr>
          <w:rFonts w:hint="eastAsia"/>
          <w:sz w:val="22"/>
        </w:rPr>
        <w:t>表１　項目別評価</w:t>
      </w:r>
    </w:p>
    <w:bookmarkStart w:id="1" w:name="_MON_1465403834"/>
    <w:bookmarkEnd w:id="1"/>
    <w:p w:rsidR="00087F68" w:rsidRDefault="00A46822" w:rsidP="009F1C93">
      <w:pPr>
        <w:pStyle w:val="a3"/>
        <w:ind w:leftChars="0" w:left="0"/>
        <w:rPr>
          <w:sz w:val="22"/>
        </w:rPr>
      </w:pPr>
      <w:r>
        <w:rPr>
          <w:sz w:val="22"/>
        </w:rPr>
        <w:object w:dxaOrig="7988" w:dyaOrig="27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95pt;height:174.1pt" o:ole="">
            <v:imagedata r:id="rId24" o:title=""/>
          </v:shape>
          <o:OLEObject Type="Embed" ProgID="Excel.Sheet.12" ShapeID="_x0000_i1025" DrawAspect="Content" ObjectID="_1466341111" r:id="rId25"/>
        </w:object>
      </w:r>
    </w:p>
    <w:p w:rsidR="00083883" w:rsidRPr="00083883" w:rsidRDefault="00083883" w:rsidP="00083883">
      <w:pPr>
        <w:pStyle w:val="a3"/>
        <w:ind w:leftChars="0" w:left="525"/>
        <w:jc w:val="center"/>
        <w:rPr>
          <w:sz w:val="22"/>
        </w:rPr>
      </w:pPr>
    </w:p>
    <w:p w:rsidR="00087F68" w:rsidRDefault="00087F68" w:rsidP="00087F68">
      <w:pPr>
        <w:pStyle w:val="a3"/>
        <w:numPr>
          <w:ilvl w:val="1"/>
          <w:numId w:val="2"/>
        </w:numPr>
        <w:ind w:leftChars="0"/>
        <w:rPr>
          <w:sz w:val="22"/>
        </w:rPr>
      </w:pPr>
      <w:r>
        <w:rPr>
          <w:rFonts w:hint="eastAsia"/>
          <w:sz w:val="22"/>
        </w:rPr>
        <w:t>評価平均の変動</w:t>
      </w:r>
    </w:p>
    <w:p w:rsidR="00087F68" w:rsidRDefault="00083883" w:rsidP="00713F5D">
      <w:pPr>
        <w:pStyle w:val="a3"/>
        <w:ind w:leftChars="0" w:left="525"/>
        <w:jc w:val="center"/>
        <w:rPr>
          <w:sz w:val="22"/>
        </w:rPr>
      </w:pPr>
      <w:r>
        <w:rPr>
          <w:noProof/>
        </w:rPr>
        <w:drawing>
          <wp:inline distT="0" distB="0" distL="0" distR="0" wp14:anchorId="3B60F7BC" wp14:editId="120CBB72">
            <wp:extent cx="5067300" cy="2959100"/>
            <wp:effectExtent l="0" t="0" r="0" b="0"/>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83883" w:rsidRDefault="00083883" w:rsidP="00713F5D">
      <w:pPr>
        <w:pStyle w:val="a3"/>
        <w:ind w:leftChars="0" w:left="525"/>
        <w:jc w:val="center"/>
        <w:rPr>
          <w:sz w:val="22"/>
        </w:rPr>
      </w:pPr>
      <w:r>
        <w:rPr>
          <w:rFonts w:hint="eastAsia"/>
          <w:sz w:val="22"/>
        </w:rPr>
        <w:t>図</w:t>
      </w:r>
      <w:r>
        <w:rPr>
          <w:rFonts w:hint="eastAsia"/>
          <w:sz w:val="22"/>
        </w:rPr>
        <w:t>8</w:t>
      </w:r>
      <w:r>
        <w:rPr>
          <w:rFonts w:hint="eastAsia"/>
          <w:sz w:val="22"/>
        </w:rPr>
        <w:t xml:space="preserve">　評価平均</w:t>
      </w:r>
    </w:p>
    <w:p w:rsidR="00713F5D" w:rsidRDefault="00713F5D" w:rsidP="00713F5D">
      <w:pPr>
        <w:rPr>
          <w:sz w:val="22"/>
        </w:rPr>
      </w:pPr>
    </w:p>
    <w:p w:rsidR="00083883" w:rsidRDefault="00083883" w:rsidP="00713F5D">
      <w:pPr>
        <w:rPr>
          <w:sz w:val="22"/>
        </w:rPr>
      </w:pPr>
    </w:p>
    <w:p w:rsidR="00083883" w:rsidRDefault="00083883" w:rsidP="00713F5D">
      <w:pPr>
        <w:rPr>
          <w:sz w:val="22"/>
        </w:rPr>
      </w:pPr>
    </w:p>
    <w:p w:rsidR="00083883" w:rsidRDefault="00083883" w:rsidP="00713F5D">
      <w:pPr>
        <w:rPr>
          <w:sz w:val="22"/>
        </w:rPr>
      </w:pPr>
    </w:p>
    <w:p w:rsidR="00713F5D" w:rsidRDefault="00713F5D" w:rsidP="00713F5D">
      <w:pPr>
        <w:pStyle w:val="a3"/>
        <w:numPr>
          <w:ilvl w:val="0"/>
          <w:numId w:val="2"/>
        </w:numPr>
        <w:ind w:leftChars="0"/>
        <w:rPr>
          <w:sz w:val="22"/>
        </w:rPr>
      </w:pPr>
      <w:r>
        <w:rPr>
          <w:rFonts w:hint="eastAsia"/>
          <w:sz w:val="22"/>
        </w:rPr>
        <w:t>考察</w:t>
      </w:r>
    </w:p>
    <w:p w:rsidR="00713F5D" w:rsidRDefault="00713F5D" w:rsidP="00713F5D">
      <w:pPr>
        <w:pStyle w:val="a3"/>
        <w:ind w:leftChars="0" w:left="360"/>
        <w:rPr>
          <w:sz w:val="22"/>
        </w:rPr>
      </w:pPr>
      <w:r>
        <w:rPr>
          <w:rFonts w:hint="eastAsia"/>
          <w:sz w:val="22"/>
        </w:rPr>
        <w:t xml:space="preserve">　項目別評価の①や良い点で挙がった声が聞きやすいという点は、自分</w:t>
      </w:r>
      <w:r w:rsidR="00CD7383">
        <w:rPr>
          <w:rFonts w:hint="eastAsia"/>
          <w:sz w:val="22"/>
        </w:rPr>
        <w:t>は</w:t>
      </w:r>
      <w:r>
        <w:rPr>
          <w:rFonts w:hint="eastAsia"/>
          <w:sz w:val="22"/>
        </w:rPr>
        <w:t>もともと滑舌が悪いので意識していた</w:t>
      </w:r>
      <w:r w:rsidR="00CD7383">
        <w:rPr>
          <w:rFonts w:hint="eastAsia"/>
          <w:sz w:val="22"/>
        </w:rPr>
        <w:t>ので、生徒に聞きやすいと思ってくれたので非常に良かった。実験の際に生徒に自由にデザインをしてもらったので、図</w:t>
      </w:r>
      <w:r w:rsidR="00CD7383">
        <w:rPr>
          <w:rFonts w:hint="eastAsia"/>
          <w:sz w:val="22"/>
        </w:rPr>
        <w:t>6</w:t>
      </w:r>
      <w:r w:rsidR="00CD7383">
        <w:rPr>
          <w:rFonts w:hint="eastAsia"/>
          <w:sz w:val="22"/>
        </w:rPr>
        <w:t>のように生徒の個性が出ていた。また、生徒の中には、自由にペンスタンドを作れるので楽しいと思っていた。よって、実験の内容はいいものであったと思われる。</w:t>
      </w:r>
    </w:p>
    <w:p w:rsidR="00FC0BB4" w:rsidRDefault="00CD7383" w:rsidP="00542F0E">
      <w:pPr>
        <w:pStyle w:val="a3"/>
        <w:ind w:leftChars="0" w:left="360"/>
        <w:rPr>
          <w:sz w:val="22"/>
        </w:rPr>
      </w:pPr>
      <w:r>
        <w:rPr>
          <w:rFonts w:hint="eastAsia"/>
          <w:sz w:val="22"/>
        </w:rPr>
        <w:t xml:space="preserve">　時間が短かったため、</w:t>
      </w:r>
      <w:r w:rsidR="007509E3">
        <w:rPr>
          <w:rFonts w:hint="eastAsia"/>
          <w:sz w:val="22"/>
        </w:rPr>
        <w:t>時間に追われた授業展開になってしまった。重力座標を求める際など、さまざまな</w:t>
      </w:r>
      <w:r w:rsidR="00542F0E">
        <w:rPr>
          <w:rFonts w:hint="eastAsia"/>
          <w:sz w:val="22"/>
        </w:rPr>
        <w:t>場面で生徒に考えさせる時間を設けることができなかった。</w:t>
      </w:r>
      <w:r w:rsidR="00FC0BB4">
        <w:rPr>
          <w:rFonts w:hint="eastAsia"/>
          <w:sz w:val="22"/>
        </w:rPr>
        <w:t>改善点に、生徒が主体の授業ではなかったとある、生徒に考えさせる時間を設けることにより生徒主体の授業を心掛けたい。</w:t>
      </w:r>
      <w:r w:rsidR="007509E3">
        <w:rPr>
          <w:rFonts w:hint="eastAsia"/>
          <w:sz w:val="22"/>
        </w:rPr>
        <w:t>また、復習の内容が難しかったために思っていた時間よりも長くかかってしまった。板書の図が小さかったのと、図の中に書く情報量が多かったため、図がとても見にくいものになってしまった。図を大きく描くなり、もう一度別のところに同じ図を描くなりして、一工夫加えて見やすいものにするべきだった。</w:t>
      </w:r>
    </w:p>
    <w:p w:rsidR="007509E3" w:rsidRPr="00542F0E" w:rsidRDefault="00542F0E" w:rsidP="00FC0BB4">
      <w:pPr>
        <w:pStyle w:val="a3"/>
        <w:ind w:leftChars="0" w:left="360" w:firstLineChars="100" w:firstLine="220"/>
        <w:rPr>
          <w:sz w:val="22"/>
        </w:rPr>
      </w:pPr>
      <w:r>
        <w:rPr>
          <w:rFonts w:hint="eastAsia"/>
          <w:sz w:val="22"/>
        </w:rPr>
        <w:t>板書での原点</w:t>
      </w:r>
      <w:r>
        <w:rPr>
          <w:rFonts w:hint="eastAsia"/>
          <w:sz w:val="22"/>
        </w:rPr>
        <w:t>O</w:t>
      </w:r>
      <w:r>
        <w:rPr>
          <w:rFonts w:hint="eastAsia"/>
          <w:sz w:val="22"/>
        </w:rPr>
        <w:t>が抜けていたなど、指導している場面で多々ミスがあった。</w:t>
      </w:r>
      <w:r w:rsidR="00047904">
        <w:rPr>
          <w:rFonts w:hint="eastAsia"/>
          <w:sz w:val="22"/>
        </w:rPr>
        <w:t>もっとしっかりと予習</w:t>
      </w:r>
      <w:r w:rsidR="00FC0BB4">
        <w:rPr>
          <w:rFonts w:hint="eastAsia"/>
          <w:sz w:val="22"/>
        </w:rPr>
        <w:t>をしてそういうミスのない授業をしていけなければならないと感じ</w:t>
      </w:r>
      <w:r w:rsidR="00047904">
        <w:rPr>
          <w:rFonts w:hint="eastAsia"/>
          <w:sz w:val="22"/>
        </w:rPr>
        <w:t>た。</w:t>
      </w:r>
    </w:p>
    <w:sectPr w:rsidR="007509E3" w:rsidRPr="00542F0E" w:rsidSect="005C427A">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1C00" w:rsidRDefault="00FB1C00" w:rsidP="00B90989">
      <w:r>
        <w:separator/>
      </w:r>
    </w:p>
  </w:endnote>
  <w:endnote w:type="continuationSeparator" w:id="0">
    <w:p w:rsidR="00FB1C00" w:rsidRDefault="00FB1C00" w:rsidP="00B90989">
      <w:r>
        <w:continuationSeparator/>
      </w:r>
    </w:p>
  </w:endnote>
  <w:endnote w:type="continuationNotice" w:id="1">
    <w:p w:rsidR="00FB1C00" w:rsidRDefault="00FB1C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1C00" w:rsidRDefault="00FB1C00" w:rsidP="00B90989">
      <w:r>
        <w:separator/>
      </w:r>
    </w:p>
  </w:footnote>
  <w:footnote w:type="continuationSeparator" w:id="0">
    <w:p w:rsidR="00FB1C00" w:rsidRDefault="00FB1C00" w:rsidP="00B90989">
      <w:r>
        <w:continuationSeparator/>
      </w:r>
    </w:p>
  </w:footnote>
  <w:footnote w:type="continuationNotice" w:id="1">
    <w:p w:rsidR="00FB1C00" w:rsidRDefault="00FB1C0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F138B1"/>
    <w:multiLevelType w:val="multilevel"/>
    <w:tmpl w:val="EE84D8A8"/>
    <w:lvl w:ilvl="0">
      <w:start w:val="1"/>
      <w:numFmt w:val="decimal"/>
      <w:lvlText w:val="%1."/>
      <w:lvlJc w:val="left"/>
      <w:pPr>
        <w:ind w:left="360" w:hanging="360"/>
      </w:pPr>
      <w:rPr>
        <w:rFonts w:hint="default"/>
      </w:rPr>
    </w:lvl>
    <w:lvl w:ilvl="1">
      <w:start w:val="1"/>
      <w:numFmt w:val="decimal"/>
      <w:isLgl/>
      <w:lvlText w:val="%1.%2"/>
      <w:lvlJc w:val="left"/>
      <w:pPr>
        <w:ind w:left="525" w:hanging="52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7BC471DE"/>
    <w:multiLevelType w:val="hybridMultilevel"/>
    <w:tmpl w:val="600E7D12"/>
    <w:lvl w:ilvl="0" w:tplc="29447798">
      <w:start w:val="1"/>
      <w:numFmt w:val="decimal"/>
      <w:lvlText w:val="%1."/>
      <w:lvlJc w:val="left"/>
      <w:pPr>
        <w:ind w:left="360" w:hanging="36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7CDC6640"/>
    <w:multiLevelType w:val="hybridMultilevel"/>
    <w:tmpl w:val="973E8A38"/>
    <w:lvl w:ilvl="0" w:tplc="41B294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27A"/>
    <w:rsid w:val="00026332"/>
    <w:rsid w:val="00047904"/>
    <w:rsid w:val="00083883"/>
    <w:rsid w:val="00087F68"/>
    <w:rsid w:val="000B6E90"/>
    <w:rsid w:val="00144088"/>
    <w:rsid w:val="00270C34"/>
    <w:rsid w:val="002A4BA5"/>
    <w:rsid w:val="00336196"/>
    <w:rsid w:val="003D7B1A"/>
    <w:rsid w:val="00400A31"/>
    <w:rsid w:val="0042543F"/>
    <w:rsid w:val="004A0FE1"/>
    <w:rsid w:val="004A5E67"/>
    <w:rsid w:val="00542F0E"/>
    <w:rsid w:val="005C3308"/>
    <w:rsid w:val="005C427A"/>
    <w:rsid w:val="005F04AA"/>
    <w:rsid w:val="0061122B"/>
    <w:rsid w:val="00612749"/>
    <w:rsid w:val="00713F5D"/>
    <w:rsid w:val="0073514E"/>
    <w:rsid w:val="007509E3"/>
    <w:rsid w:val="00784B25"/>
    <w:rsid w:val="00905B3D"/>
    <w:rsid w:val="009439C4"/>
    <w:rsid w:val="009F1C93"/>
    <w:rsid w:val="00A46822"/>
    <w:rsid w:val="00AA6AE0"/>
    <w:rsid w:val="00AF26A0"/>
    <w:rsid w:val="00B37EF3"/>
    <w:rsid w:val="00B874BC"/>
    <w:rsid w:val="00B90989"/>
    <w:rsid w:val="00BF63F7"/>
    <w:rsid w:val="00CB5CF5"/>
    <w:rsid w:val="00CD7383"/>
    <w:rsid w:val="00CF5CA8"/>
    <w:rsid w:val="00D36E7F"/>
    <w:rsid w:val="00DA5FE7"/>
    <w:rsid w:val="00DC20CA"/>
    <w:rsid w:val="00F75CE7"/>
    <w:rsid w:val="00FB1C00"/>
    <w:rsid w:val="00FC0B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C427A"/>
    <w:pPr>
      <w:ind w:leftChars="400" w:left="840"/>
    </w:pPr>
  </w:style>
  <w:style w:type="paragraph" w:styleId="a4">
    <w:name w:val="header"/>
    <w:basedOn w:val="a"/>
    <w:link w:val="a5"/>
    <w:uiPriority w:val="99"/>
    <w:unhideWhenUsed/>
    <w:rsid w:val="00B90989"/>
    <w:pPr>
      <w:tabs>
        <w:tab w:val="center" w:pos="4252"/>
        <w:tab w:val="right" w:pos="8504"/>
      </w:tabs>
      <w:snapToGrid w:val="0"/>
    </w:pPr>
  </w:style>
  <w:style w:type="character" w:customStyle="1" w:styleId="a5">
    <w:name w:val="ヘッダー (文字)"/>
    <w:basedOn w:val="a0"/>
    <w:link w:val="a4"/>
    <w:uiPriority w:val="99"/>
    <w:rsid w:val="00B90989"/>
  </w:style>
  <w:style w:type="paragraph" w:styleId="a6">
    <w:name w:val="footer"/>
    <w:basedOn w:val="a"/>
    <w:link w:val="a7"/>
    <w:uiPriority w:val="99"/>
    <w:unhideWhenUsed/>
    <w:rsid w:val="00B90989"/>
    <w:pPr>
      <w:tabs>
        <w:tab w:val="center" w:pos="4252"/>
        <w:tab w:val="right" w:pos="8504"/>
      </w:tabs>
      <w:snapToGrid w:val="0"/>
    </w:pPr>
  </w:style>
  <w:style w:type="character" w:customStyle="1" w:styleId="a7">
    <w:name w:val="フッター (文字)"/>
    <w:basedOn w:val="a0"/>
    <w:link w:val="a6"/>
    <w:uiPriority w:val="99"/>
    <w:rsid w:val="00B90989"/>
  </w:style>
  <w:style w:type="paragraph" w:styleId="a8">
    <w:name w:val="Balloon Text"/>
    <w:basedOn w:val="a"/>
    <w:link w:val="a9"/>
    <w:uiPriority w:val="99"/>
    <w:semiHidden/>
    <w:unhideWhenUsed/>
    <w:rsid w:val="00B9098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90989"/>
    <w:rPr>
      <w:rFonts w:asciiTheme="majorHAnsi" w:eastAsiaTheme="majorEastAsia" w:hAnsiTheme="majorHAnsi" w:cstheme="majorBidi"/>
      <w:sz w:val="18"/>
      <w:szCs w:val="18"/>
    </w:rPr>
  </w:style>
  <w:style w:type="character" w:styleId="aa">
    <w:name w:val="Placeholder Text"/>
    <w:basedOn w:val="a0"/>
    <w:uiPriority w:val="99"/>
    <w:semiHidden/>
    <w:rsid w:val="00B90989"/>
    <w:rPr>
      <w:color w:val="808080"/>
    </w:rPr>
  </w:style>
  <w:style w:type="table" w:styleId="ab">
    <w:name w:val="Table Grid"/>
    <w:basedOn w:val="a1"/>
    <w:uiPriority w:val="59"/>
    <w:rsid w:val="00D36E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A46822"/>
    <w:rPr>
      <w:sz w:val="18"/>
      <w:szCs w:val="18"/>
    </w:rPr>
  </w:style>
  <w:style w:type="paragraph" w:styleId="ad">
    <w:name w:val="annotation text"/>
    <w:basedOn w:val="a"/>
    <w:link w:val="ae"/>
    <w:uiPriority w:val="99"/>
    <w:semiHidden/>
    <w:unhideWhenUsed/>
    <w:rsid w:val="00A46822"/>
    <w:pPr>
      <w:jc w:val="left"/>
    </w:pPr>
  </w:style>
  <w:style w:type="character" w:customStyle="1" w:styleId="ae">
    <w:name w:val="コメント文字列 (文字)"/>
    <w:basedOn w:val="a0"/>
    <w:link w:val="ad"/>
    <w:uiPriority w:val="99"/>
    <w:semiHidden/>
    <w:rsid w:val="00A46822"/>
  </w:style>
  <w:style w:type="paragraph" w:styleId="af">
    <w:name w:val="annotation subject"/>
    <w:basedOn w:val="ad"/>
    <w:next w:val="ad"/>
    <w:link w:val="af0"/>
    <w:uiPriority w:val="99"/>
    <w:semiHidden/>
    <w:unhideWhenUsed/>
    <w:rsid w:val="00A46822"/>
    <w:rPr>
      <w:b/>
      <w:bCs/>
    </w:rPr>
  </w:style>
  <w:style w:type="character" w:customStyle="1" w:styleId="af0">
    <w:name w:val="コメント内容 (文字)"/>
    <w:basedOn w:val="ae"/>
    <w:link w:val="af"/>
    <w:uiPriority w:val="99"/>
    <w:semiHidden/>
    <w:rsid w:val="00A4682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C427A"/>
    <w:pPr>
      <w:ind w:leftChars="400" w:left="840"/>
    </w:pPr>
  </w:style>
  <w:style w:type="paragraph" w:styleId="a4">
    <w:name w:val="header"/>
    <w:basedOn w:val="a"/>
    <w:link w:val="a5"/>
    <w:uiPriority w:val="99"/>
    <w:unhideWhenUsed/>
    <w:rsid w:val="00B90989"/>
    <w:pPr>
      <w:tabs>
        <w:tab w:val="center" w:pos="4252"/>
        <w:tab w:val="right" w:pos="8504"/>
      </w:tabs>
      <w:snapToGrid w:val="0"/>
    </w:pPr>
  </w:style>
  <w:style w:type="character" w:customStyle="1" w:styleId="a5">
    <w:name w:val="ヘッダー (文字)"/>
    <w:basedOn w:val="a0"/>
    <w:link w:val="a4"/>
    <w:uiPriority w:val="99"/>
    <w:rsid w:val="00B90989"/>
  </w:style>
  <w:style w:type="paragraph" w:styleId="a6">
    <w:name w:val="footer"/>
    <w:basedOn w:val="a"/>
    <w:link w:val="a7"/>
    <w:uiPriority w:val="99"/>
    <w:unhideWhenUsed/>
    <w:rsid w:val="00B90989"/>
    <w:pPr>
      <w:tabs>
        <w:tab w:val="center" w:pos="4252"/>
        <w:tab w:val="right" w:pos="8504"/>
      </w:tabs>
      <w:snapToGrid w:val="0"/>
    </w:pPr>
  </w:style>
  <w:style w:type="character" w:customStyle="1" w:styleId="a7">
    <w:name w:val="フッター (文字)"/>
    <w:basedOn w:val="a0"/>
    <w:link w:val="a6"/>
    <w:uiPriority w:val="99"/>
    <w:rsid w:val="00B90989"/>
  </w:style>
  <w:style w:type="paragraph" w:styleId="a8">
    <w:name w:val="Balloon Text"/>
    <w:basedOn w:val="a"/>
    <w:link w:val="a9"/>
    <w:uiPriority w:val="99"/>
    <w:semiHidden/>
    <w:unhideWhenUsed/>
    <w:rsid w:val="00B9098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90989"/>
    <w:rPr>
      <w:rFonts w:asciiTheme="majorHAnsi" w:eastAsiaTheme="majorEastAsia" w:hAnsiTheme="majorHAnsi" w:cstheme="majorBidi"/>
      <w:sz w:val="18"/>
      <w:szCs w:val="18"/>
    </w:rPr>
  </w:style>
  <w:style w:type="character" w:styleId="aa">
    <w:name w:val="Placeholder Text"/>
    <w:basedOn w:val="a0"/>
    <w:uiPriority w:val="99"/>
    <w:semiHidden/>
    <w:rsid w:val="00B90989"/>
    <w:rPr>
      <w:color w:val="808080"/>
    </w:rPr>
  </w:style>
  <w:style w:type="table" w:styleId="ab">
    <w:name w:val="Table Grid"/>
    <w:basedOn w:val="a1"/>
    <w:uiPriority w:val="59"/>
    <w:rsid w:val="00D36E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A46822"/>
    <w:rPr>
      <w:sz w:val="18"/>
      <w:szCs w:val="18"/>
    </w:rPr>
  </w:style>
  <w:style w:type="paragraph" w:styleId="ad">
    <w:name w:val="annotation text"/>
    <w:basedOn w:val="a"/>
    <w:link w:val="ae"/>
    <w:uiPriority w:val="99"/>
    <w:semiHidden/>
    <w:unhideWhenUsed/>
    <w:rsid w:val="00A46822"/>
    <w:pPr>
      <w:jc w:val="left"/>
    </w:pPr>
  </w:style>
  <w:style w:type="character" w:customStyle="1" w:styleId="ae">
    <w:name w:val="コメント文字列 (文字)"/>
    <w:basedOn w:val="a0"/>
    <w:link w:val="ad"/>
    <w:uiPriority w:val="99"/>
    <w:semiHidden/>
    <w:rsid w:val="00A46822"/>
  </w:style>
  <w:style w:type="paragraph" w:styleId="af">
    <w:name w:val="annotation subject"/>
    <w:basedOn w:val="ad"/>
    <w:next w:val="ad"/>
    <w:link w:val="af0"/>
    <w:uiPriority w:val="99"/>
    <w:semiHidden/>
    <w:unhideWhenUsed/>
    <w:rsid w:val="00A46822"/>
    <w:rPr>
      <w:b/>
      <w:bCs/>
    </w:rPr>
  </w:style>
  <w:style w:type="character" w:customStyle="1" w:styleId="af0">
    <w:name w:val="コメント内容 (文字)"/>
    <w:basedOn w:val="ae"/>
    <w:link w:val="af"/>
    <w:uiPriority w:val="99"/>
    <w:semiHidden/>
    <w:rsid w:val="00A4682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418054">
      <w:bodyDiv w:val="1"/>
      <w:marLeft w:val="0"/>
      <w:marRight w:val="0"/>
      <w:marTop w:val="0"/>
      <w:marBottom w:val="0"/>
      <w:divBdr>
        <w:top w:val="none" w:sz="0" w:space="0" w:color="auto"/>
        <w:left w:val="none" w:sz="0" w:space="0" w:color="auto"/>
        <w:bottom w:val="none" w:sz="0" w:space="0" w:color="auto"/>
        <w:right w:val="none" w:sz="0" w:space="0" w:color="auto"/>
      </w:divBdr>
    </w:div>
    <w:div w:id="742457586">
      <w:bodyDiv w:val="1"/>
      <w:marLeft w:val="0"/>
      <w:marRight w:val="0"/>
      <w:marTop w:val="0"/>
      <w:marBottom w:val="0"/>
      <w:divBdr>
        <w:top w:val="none" w:sz="0" w:space="0" w:color="auto"/>
        <w:left w:val="none" w:sz="0" w:space="0" w:color="auto"/>
        <w:bottom w:val="none" w:sz="0" w:space="0" w:color="auto"/>
        <w:right w:val="none" w:sz="0" w:space="0" w:color="auto"/>
      </w:divBdr>
    </w:div>
    <w:div w:id="841431153">
      <w:bodyDiv w:val="1"/>
      <w:marLeft w:val="0"/>
      <w:marRight w:val="0"/>
      <w:marTop w:val="0"/>
      <w:marBottom w:val="0"/>
      <w:divBdr>
        <w:top w:val="none" w:sz="0" w:space="0" w:color="auto"/>
        <w:left w:val="none" w:sz="0" w:space="0" w:color="auto"/>
        <w:bottom w:val="none" w:sz="0" w:space="0" w:color="auto"/>
        <w:right w:val="none" w:sz="0" w:space="0" w:color="auto"/>
      </w:divBdr>
    </w:div>
    <w:div w:id="2140295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10.png"/><Relationship Id="rId26" Type="http://schemas.openxmlformats.org/officeDocument/2006/relationships/chart" Target="charts/chart1.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package" Target="embeddings/Microsoft_Excel_Worksheet1.xlsx"/><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hiro\Desktop\&#29702;&#31185;&#25351;&#23566;&#27861;&#35413;&#2038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842921420536723E-2"/>
          <c:y val="3.4497607655502395E-2"/>
          <c:w val="0.88420232664338794"/>
          <c:h val="0.78403602446689868"/>
        </c:manualLayout>
      </c:layout>
      <c:lineChart>
        <c:grouping val="standard"/>
        <c:varyColors val="0"/>
        <c:ser>
          <c:idx val="9"/>
          <c:order val="0"/>
          <c:tx>
            <c:strRef>
              <c:f>まとめ!$A$28</c:f>
              <c:strCache>
                <c:ptCount val="1"/>
                <c:pt idx="0">
                  <c:v>⑩楽しくわかる授業になっていたか？</c:v>
                </c:pt>
              </c:strCache>
            </c:strRef>
          </c:tx>
          <c:spPr>
            <a:ln>
              <a:noFill/>
            </a:ln>
          </c:spPr>
          <c:marker>
            <c:symbol val="none"/>
          </c:marker>
          <c:cat>
            <c:strRef>
              <c:f>まとめ!$H$18:$K$18</c:f>
              <c:strCache>
                <c:ptCount val="4"/>
                <c:pt idx="0">
                  <c:v>磁場</c:v>
                </c:pt>
                <c:pt idx="1">
                  <c:v>炎色反応</c:v>
                </c:pt>
                <c:pt idx="2">
                  <c:v>重心</c:v>
                </c:pt>
                <c:pt idx="3">
                  <c:v>大気圧</c:v>
                </c:pt>
              </c:strCache>
            </c:strRef>
          </c:cat>
          <c:val>
            <c:numRef>
              <c:f>まとめ!$H$28:$K$28</c:f>
              <c:numCache>
                <c:formatCode>0.0</c:formatCode>
                <c:ptCount val="4"/>
                <c:pt idx="0">
                  <c:v>3.7142857142857144</c:v>
                </c:pt>
                <c:pt idx="1">
                  <c:v>3.7</c:v>
                </c:pt>
                <c:pt idx="2">
                  <c:v>3.6666666666666665</c:v>
                </c:pt>
              </c:numCache>
            </c:numRef>
          </c:val>
          <c:smooth val="0"/>
        </c:ser>
        <c:dLbls>
          <c:showLegendKey val="0"/>
          <c:showVal val="0"/>
          <c:showCatName val="0"/>
          <c:showSerName val="0"/>
          <c:showPercent val="0"/>
          <c:showBubbleSize val="0"/>
        </c:dLbls>
        <c:marker val="1"/>
        <c:smooth val="0"/>
        <c:axId val="119366016"/>
        <c:axId val="119367552"/>
      </c:lineChart>
      <c:lineChart>
        <c:grouping val="standard"/>
        <c:varyColors val="0"/>
        <c:ser>
          <c:idx val="10"/>
          <c:order val="1"/>
          <c:tx>
            <c:strRef>
              <c:f>まとめ!$A$29</c:f>
              <c:strCache>
                <c:ptCount val="1"/>
                <c:pt idx="0">
                  <c:v>評価平均</c:v>
                </c:pt>
              </c:strCache>
            </c:strRef>
          </c:tx>
          <c:val>
            <c:numRef>
              <c:f>まとめ!$H$29:$K$29</c:f>
              <c:numCache>
                <c:formatCode>0.0</c:formatCode>
                <c:ptCount val="4"/>
                <c:pt idx="0">
                  <c:v>3.7</c:v>
                </c:pt>
                <c:pt idx="1">
                  <c:v>3.7</c:v>
                </c:pt>
                <c:pt idx="2">
                  <c:v>3.7749999999999995</c:v>
                </c:pt>
              </c:numCache>
            </c:numRef>
          </c:val>
          <c:smooth val="0"/>
        </c:ser>
        <c:dLbls>
          <c:showLegendKey val="0"/>
          <c:showVal val="0"/>
          <c:showCatName val="0"/>
          <c:showSerName val="0"/>
          <c:showPercent val="0"/>
          <c:showBubbleSize val="0"/>
        </c:dLbls>
        <c:marker val="1"/>
        <c:smooth val="0"/>
        <c:axId val="119404416"/>
        <c:axId val="119402880"/>
      </c:lineChart>
      <c:catAx>
        <c:axId val="119366016"/>
        <c:scaling>
          <c:orientation val="minMax"/>
        </c:scaling>
        <c:delete val="0"/>
        <c:axPos val="b"/>
        <c:majorTickMark val="in"/>
        <c:minorTickMark val="none"/>
        <c:tickLblPos val="nextTo"/>
        <c:txPr>
          <a:bodyPr/>
          <a:lstStyle/>
          <a:p>
            <a:pPr>
              <a:defRPr sz="1200"/>
            </a:pPr>
            <a:endParaRPr lang="ja-JP"/>
          </a:p>
        </c:txPr>
        <c:crossAx val="119367552"/>
        <c:crosses val="autoZero"/>
        <c:auto val="1"/>
        <c:lblAlgn val="ctr"/>
        <c:lblOffset val="100"/>
        <c:noMultiLvlLbl val="0"/>
      </c:catAx>
      <c:valAx>
        <c:axId val="119367552"/>
        <c:scaling>
          <c:orientation val="minMax"/>
          <c:max val="5"/>
          <c:min val="1"/>
        </c:scaling>
        <c:delete val="0"/>
        <c:axPos val="l"/>
        <c:numFmt formatCode="0.0" sourceLinked="1"/>
        <c:majorTickMark val="in"/>
        <c:minorTickMark val="none"/>
        <c:tickLblPos val="nextTo"/>
        <c:txPr>
          <a:bodyPr/>
          <a:lstStyle/>
          <a:p>
            <a:pPr>
              <a:defRPr sz="1200"/>
            </a:pPr>
            <a:endParaRPr lang="ja-JP"/>
          </a:p>
        </c:txPr>
        <c:crossAx val="119366016"/>
        <c:crosses val="autoZero"/>
        <c:crossBetween val="between"/>
      </c:valAx>
      <c:valAx>
        <c:axId val="119402880"/>
        <c:scaling>
          <c:orientation val="minMax"/>
          <c:max val="5"/>
          <c:min val="1"/>
        </c:scaling>
        <c:delete val="0"/>
        <c:axPos val="r"/>
        <c:numFmt formatCode="0.0" sourceLinked="1"/>
        <c:majorTickMark val="in"/>
        <c:minorTickMark val="none"/>
        <c:tickLblPos val="none"/>
        <c:crossAx val="119404416"/>
        <c:crosses val="max"/>
        <c:crossBetween val="between"/>
      </c:valAx>
      <c:catAx>
        <c:axId val="119404416"/>
        <c:scaling>
          <c:orientation val="minMax"/>
        </c:scaling>
        <c:delete val="0"/>
        <c:axPos val="t"/>
        <c:majorTickMark val="in"/>
        <c:minorTickMark val="none"/>
        <c:tickLblPos val="none"/>
        <c:crossAx val="119402880"/>
        <c:crosses val="max"/>
        <c:auto val="1"/>
        <c:lblAlgn val="ctr"/>
        <c:lblOffset val="100"/>
        <c:noMultiLvlLbl val="0"/>
      </c:catAx>
    </c:plotArea>
    <c:legend>
      <c:legendPos val="r"/>
      <c:legendEntry>
        <c:idx val="0"/>
        <c:delete val="1"/>
      </c:legendEntry>
      <c:layout>
        <c:manualLayout>
          <c:xMode val="edge"/>
          <c:yMode val="edge"/>
          <c:x val="0.6064233316266362"/>
          <c:y val="0.11871544136406394"/>
          <c:w val="0.23951784267327206"/>
          <c:h val="7.48745329252785E-2"/>
        </c:manualLayout>
      </c:layout>
      <c:overlay val="0"/>
      <c:txPr>
        <a:bodyPr/>
        <a:lstStyle/>
        <a:p>
          <a:pPr>
            <a:defRPr sz="1200"/>
          </a:pPr>
          <a:endParaRPr lang="ja-JP"/>
        </a:p>
      </c:txPr>
    </c:legend>
    <c:plotVisOnly val="1"/>
    <c:dispBlanksAs val="gap"/>
    <c:showDLblsOverMax val="0"/>
  </c:chart>
  <c:spPr>
    <a:noFill/>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0.07834</cdr:x>
      <cdr:y>0.42149</cdr:y>
    </cdr:from>
    <cdr:to>
      <cdr:x>0.95217</cdr:x>
      <cdr:y>0.42277</cdr:y>
    </cdr:to>
    <cdr:cxnSp macro="">
      <cdr:nvCxnSpPr>
        <cdr:cNvPr id="3" name="直線コネクタ 2"/>
        <cdr:cNvCxnSpPr/>
      </cdr:nvCxnSpPr>
      <cdr:spPr>
        <a:xfrm xmlns:a="http://schemas.openxmlformats.org/drawingml/2006/main" flipH="1">
          <a:off x="396953" y="1247225"/>
          <a:ext cx="4427959" cy="3787"/>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6</Pages>
  <Words>294</Words>
  <Characters>1681</Characters>
  <Application>Microsoft Office Word</Application>
  <DocSecurity>0</DocSecurity>
  <Lines>14</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藤本博之</dc:creator>
  <cp:lastModifiedBy>藤本博之</cp:lastModifiedBy>
  <cp:revision>3</cp:revision>
  <dcterms:created xsi:type="dcterms:W3CDTF">2014-07-08T06:44:00Z</dcterms:created>
  <dcterms:modified xsi:type="dcterms:W3CDTF">2014-07-08T07:12:00Z</dcterms:modified>
</cp:coreProperties>
</file>